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9576"/>
      </w:tblGrid>
      <w:tr w:rsidR="00146EA2" w:rsidRPr="002F7C29" w:rsidTr="00AB17BB">
        <w:tc>
          <w:tcPr>
            <w:tcW w:w="9576" w:type="dxa"/>
          </w:tcPr>
          <w:p w:rsidR="00146EA2" w:rsidRDefault="00146EA2" w:rsidP="00AB17BB">
            <w:pPr>
              <w:ind w:left="360"/>
              <w:jc w:val="center"/>
              <w:rPr>
                <w:rFonts w:ascii="Arial" w:hAnsi="Arial" w:cs="Arial"/>
                <w:b/>
                <w:i/>
              </w:rPr>
            </w:pPr>
          </w:p>
          <w:p w:rsidR="00146EA2" w:rsidRDefault="00146EA2" w:rsidP="00AB17BB">
            <w:pPr>
              <w:ind w:left="360"/>
              <w:jc w:val="center"/>
              <w:rPr>
                <w:rFonts w:ascii="Arial" w:hAnsi="Arial" w:cs="Arial"/>
                <w:b/>
                <w:i/>
              </w:rPr>
            </w:pPr>
            <w:r w:rsidRPr="002F7C29">
              <w:rPr>
                <w:rFonts w:ascii="Arial" w:hAnsi="Arial" w:cs="Arial"/>
                <w:b/>
                <w:i/>
              </w:rPr>
              <w:t>Module No. 1</w:t>
            </w:r>
            <w:r w:rsidR="009A54DB">
              <w:rPr>
                <w:rFonts w:ascii="Arial" w:hAnsi="Arial" w:cs="Arial"/>
                <w:b/>
                <w:i/>
              </w:rPr>
              <w:t>5</w:t>
            </w:r>
          </w:p>
          <w:p w:rsidR="009A54DB" w:rsidRPr="00AB753D" w:rsidRDefault="009A54DB" w:rsidP="009A54DB">
            <w:pPr>
              <w:jc w:val="center"/>
              <w:rPr>
                <w:rFonts w:ascii="Arial" w:hAnsi="Arial" w:cs="Arial"/>
                <w:b/>
              </w:rPr>
            </w:pPr>
            <w:r w:rsidRPr="00AB753D">
              <w:rPr>
                <w:rFonts w:ascii="Arial" w:hAnsi="Arial" w:cs="Arial"/>
                <w:b/>
              </w:rPr>
              <w:t>DRUGS INVOLVING THE EYES AND EARS</w:t>
            </w:r>
          </w:p>
          <w:p w:rsidR="00146EA2" w:rsidRPr="002F7C29" w:rsidRDefault="00146EA2" w:rsidP="00AB17BB">
            <w:pPr>
              <w:ind w:left="360"/>
              <w:jc w:val="center"/>
              <w:rPr>
                <w:rFonts w:ascii="Arial" w:hAnsi="Arial" w:cs="Arial"/>
                <w:b/>
              </w:rPr>
            </w:pPr>
          </w:p>
        </w:tc>
      </w:tr>
      <w:tr w:rsidR="00146EA2" w:rsidRPr="002F7C29" w:rsidTr="00AB17BB">
        <w:tc>
          <w:tcPr>
            <w:tcW w:w="9576" w:type="dxa"/>
          </w:tcPr>
          <w:p w:rsidR="00146EA2" w:rsidRPr="002F7C29"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LESSON OVERVIEW:</w:t>
            </w:r>
          </w:p>
          <w:p w:rsidR="009A54DB" w:rsidRPr="00AB753D" w:rsidRDefault="009A54DB" w:rsidP="009A54DB">
            <w:pPr>
              <w:rPr>
                <w:rFonts w:ascii="Arial" w:hAnsi="Arial" w:cs="Arial"/>
              </w:rPr>
            </w:pPr>
            <w:r>
              <w:rPr>
                <w:rFonts w:ascii="Arial" w:hAnsi="Arial" w:cs="Arial"/>
              </w:rPr>
              <w:t>O</w:t>
            </w:r>
            <w:r w:rsidRPr="00AB753D">
              <w:rPr>
                <w:rFonts w:ascii="Arial" w:hAnsi="Arial" w:cs="Arial"/>
              </w:rPr>
              <w:t>phthalmic agents are drugs that are intended for direct administration into the conjunctiva of the eye. These drugs are used to treat glaucoma (miotics constrict the pupil and decrease the resistance to aqueous flow), to aid in the diagnosis of eye problems (mydriatics dilate the pupil for examination of the retina; cycloplegics paralyze the muscles that control the lens to aid refraction); to treat local ophthalmic infections or inflammation; and to provide relief from the signs and symptoms of allergic reactions. These drugs are not generally absorbed systemically because of their method of administration. They are classified in Pregnancy Category C, and caution should always be used when giving drugs during pregnancy or lactation.</w:t>
            </w:r>
          </w:p>
          <w:p w:rsidR="009A54DB" w:rsidRPr="00AB753D" w:rsidRDefault="009A54DB" w:rsidP="009A54DB">
            <w:pPr>
              <w:rPr>
                <w:rFonts w:ascii="Arial" w:hAnsi="Arial" w:cs="Arial"/>
              </w:rPr>
            </w:pPr>
          </w:p>
          <w:p w:rsidR="009A54DB" w:rsidRPr="00AB753D" w:rsidRDefault="009A54DB" w:rsidP="009A54DB">
            <w:pPr>
              <w:rPr>
                <w:rFonts w:ascii="Arial" w:hAnsi="Arial" w:cs="Arial"/>
              </w:rPr>
            </w:pPr>
            <w:r w:rsidRPr="00AB753D">
              <w:rPr>
                <w:rFonts w:ascii="Arial" w:hAnsi="Arial" w:cs="Arial"/>
              </w:rPr>
              <w:t>Otitis, inflammation of the ear, most often occurs in the outer and middle ear compartments. Of all ear infections, the most difficult ones to treat are inner ear infections. The basic treatment for ear infection is topical antibiotics in the form of ear drops.</w:t>
            </w:r>
          </w:p>
          <w:p w:rsidR="00146EA2" w:rsidRPr="002F7C29" w:rsidRDefault="00146EA2" w:rsidP="00AB17BB">
            <w:pPr>
              <w:rPr>
                <w:rFonts w:ascii="Arial" w:hAnsi="Arial" w:cs="Arial"/>
              </w:rPr>
            </w:pPr>
          </w:p>
        </w:tc>
      </w:tr>
      <w:tr w:rsidR="00146EA2" w:rsidRPr="002F7C29" w:rsidTr="00AB17BB">
        <w:tc>
          <w:tcPr>
            <w:tcW w:w="9576" w:type="dxa"/>
          </w:tcPr>
          <w:p w:rsidR="00146EA2" w:rsidRPr="002F7C29" w:rsidRDefault="00146EA2" w:rsidP="00AB17BB">
            <w:pPr>
              <w:jc w:val="left"/>
              <w:rPr>
                <w:rFonts w:ascii="Arial" w:hAnsi="Arial" w:cs="Arial"/>
                <w:b/>
              </w:rPr>
            </w:pPr>
          </w:p>
          <w:p w:rsidR="00146EA2" w:rsidRPr="002F7C29" w:rsidRDefault="00146EA2" w:rsidP="00AB17BB">
            <w:pPr>
              <w:jc w:val="left"/>
              <w:rPr>
                <w:rFonts w:ascii="Arial" w:hAnsi="Arial" w:cs="Arial"/>
                <w:b/>
              </w:rPr>
            </w:pPr>
            <w:r w:rsidRPr="002F7C29">
              <w:rPr>
                <w:rFonts w:ascii="Arial" w:hAnsi="Arial" w:cs="Arial"/>
                <w:b/>
              </w:rPr>
              <w:t>LEARNING OUTCOMES:</w:t>
            </w:r>
          </w:p>
          <w:p w:rsidR="00146EA2" w:rsidRPr="002F7C29" w:rsidRDefault="00146EA2" w:rsidP="009A54DB">
            <w:pPr>
              <w:jc w:val="left"/>
              <w:rPr>
                <w:rFonts w:ascii="Arial" w:hAnsi="Arial" w:cs="Arial"/>
                <w:i/>
              </w:rPr>
            </w:pPr>
            <w:r w:rsidRPr="002F7C29">
              <w:rPr>
                <w:rFonts w:ascii="Arial" w:hAnsi="Arial" w:cs="Arial"/>
                <w:i/>
              </w:rPr>
              <w:t>Upon completion of this module, you will be able to:</w:t>
            </w:r>
          </w:p>
          <w:p w:rsidR="009A54DB" w:rsidRPr="00AB753D" w:rsidRDefault="009A54DB" w:rsidP="009A54DB">
            <w:pPr>
              <w:pStyle w:val="ListParagraph"/>
              <w:numPr>
                <w:ilvl w:val="0"/>
                <w:numId w:val="1"/>
              </w:numPr>
              <w:rPr>
                <w:rFonts w:ascii="Arial" w:hAnsi="Arial" w:cs="Arial"/>
                <w:b/>
              </w:rPr>
            </w:pPr>
            <w:r w:rsidRPr="00AB753D">
              <w:rPr>
                <w:rFonts w:ascii="Arial" w:hAnsi="Arial" w:cs="Arial"/>
              </w:rPr>
              <w:t>Review the eye anatomy relevant to glaucoma development.</w:t>
            </w:r>
          </w:p>
          <w:p w:rsidR="009A54DB" w:rsidRPr="00AB753D" w:rsidRDefault="009A54DB" w:rsidP="009A54DB">
            <w:pPr>
              <w:pStyle w:val="ListParagraph"/>
              <w:numPr>
                <w:ilvl w:val="0"/>
                <w:numId w:val="1"/>
              </w:numPr>
              <w:rPr>
                <w:rFonts w:ascii="Arial" w:hAnsi="Arial" w:cs="Arial"/>
                <w:b/>
              </w:rPr>
            </w:pPr>
            <w:r w:rsidRPr="00AB753D">
              <w:rPr>
                <w:rFonts w:ascii="Arial" w:hAnsi="Arial" w:cs="Arial"/>
              </w:rPr>
              <w:t>Identify the major risk factors associated with glaucoma and ear infections.</w:t>
            </w:r>
          </w:p>
          <w:p w:rsidR="009A54DB" w:rsidRPr="00AB753D" w:rsidRDefault="009A54DB" w:rsidP="009A54DB">
            <w:pPr>
              <w:pStyle w:val="ListParagraph"/>
              <w:numPr>
                <w:ilvl w:val="0"/>
                <w:numId w:val="1"/>
              </w:numPr>
              <w:rPr>
                <w:rFonts w:ascii="Arial" w:hAnsi="Arial" w:cs="Arial"/>
                <w:b/>
              </w:rPr>
            </w:pPr>
            <w:r w:rsidRPr="00AB753D">
              <w:rPr>
                <w:rFonts w:ascii="Arial" w:hAnsi="Arial" w:cs="Arial"/>
              </w:rPr>
              <w:t>Compare and contrast the two principle types of glaucoma and explain their reasons fro development.</w:t>
            </w:r>
          </w:p>
          <w:p w:rsidR="009A54DB" w:rsidRPr="00AB753D" w:rsidRDefault="009A54DB" w:rsidP="009A54DB">
            <w:pPr>
              <w:pStyle w:val="ListParagraph"/>
              <w:numPr>
                <w:ilvl w:val="0"/>
                <w:numId w:val="1"/>
              </w:numPr>
              <w:rPr>
                <w:rFonts w:ascii="Arial" w:hAnsi="Arial" w:cs="Arial"/>
                <w:b/>
              </w:rPr>
            </w:pPr>
            <w:r w:rsidRPr="00AB753D">
              <w:rPr>
                <w:rFonts w:ascii="Arial" w:hAnsi="Arial" w:cs="Arial"/>
              </w:rPr>
              <w:t>Explain the major mechanisms by which drugs reduce intraocular pressure.</w:t>
            </w:r>
          </w:p>
          <w:p w:rsidR="009A54DB" w:rsidRPr="00AB753D" w:rsidRDefault="009A54DB" w:rsidP="009A54DB">
            <w:pPr>
              <w:pStyle w:val="ListParagraph"/>
              <w:numPr>
                <w:ilvl w:val="0"/>
                <w:numId w:val="1"/>
              </w:numPr>
              <w:rPr>
                <w:rFonts w:ascii="Arial" w:hAnsi="Arial" w:cs="Arial"/>
              </w:rPr>
            </w:pPr>
            <w:r w:rsidRPr="00AB753D">
              <w:rPr>
                <w:rFonts w:ascii="Arial" w:hAnsi="Arial" w:cs="Arial"/>
              </w:rPr>
              <w:t>Describe the therapeutic actions, indications, pharmacokinetics, contraindications, most common adverse reactions, and important drug–drug interactions associated with each class of eye and ear medications.</w:t>
            </w:r>
          </w:p>
          <w:p w:rsidR="00146EA2" w:rsidRPr="002F7C29" w:rsidRDefault="009A54DB" w:rsidP="009A54DB">
            <w:pPr>
              <w:pStyle w:val="ListParagraph"/>
              <w:numPr>
                <w:ilvl w:val="0"/>
                <w:numId w:val="1"/>
              </w:numPr>
              <w:jc w:val="left"/>
              <w:rPr>
                <w:rFonts w:ascii="Arial" w:hAnsi="Arial" w:cs="Arial"/>
              </w:rPr>
            </w:pPr>
            <w:r w:rsidRPr="00AB753D">
              <w:rPr>
                <w:rFonts w:ascii="Arial" w:hAnsi="Arial" w:cs="Arial"/>
              </w:rPr>
              <w:t>Outline the nursing considerations and teaching needs for patients receiving each class of eye and ear medications.</w:t>
            </w:r>
          </w:p>
        </w:tc>
      </w:tr>
      <w:tr w:rsidR="00146EA2" w:rsidRPr="002F7C29" w:rsidTr="00AB17BB">
        <w:tc>
          <w:tcPr>
            <w:tcW w:w="9576" w:type="dxa"/>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POWER WORDS!</w:t>
            </w:r>
          </w:p>
          <w:p w:rsidR="00146EA2" w:rsidRPr="002F7C29" w:rsidRDefault="00146EA2" w:rsidP="00AB17BB">
            <w:pPr>
              <w:rPr>
                <w:rFonts w:ascii="Arial" w:hAnsi="Arial" w:cs="Arial"/>
              </w:rPr>
            </w:pPr>
          </w:p>
        </w:tc>
      </w:tr>
      <w:tr w:rsidR="00146EA2" w:rsidRPr="002F7C29" w:rsidTr="00AB17BB">
        <w:tc>
          <w:tcPr>
            <w:tcW w:w="9576" w:type="dxa"/>
            <w:tcBorders>
              <w:bottom w:val="nil"/>
            </w:tcBorders>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READINESS TEST:</w:t>
            </w:r>
          </w:p>
          <w:p w:rsidR="00146EA2" w:rsidRPr="002F7C29" w:rsidRDefault="00146EA2" w:rsidP="00AB17BB">
            <w:pPr>
              <w:rPr>
                <w:rFonts w:ascii="Arial" w:hAnsi="Arial" w:cs="Arial"/>
              </w:rPr>
            </w:pPr>
          </w:p>
          <w:p w:rsidR="00146EA2" w:rsidRPr="002F7C29" w:rsidRDefault="00146EA2" w:rsidP="00AB17BB">
            <w:pPr>
              <w:pBdr>
                <w:bottom w:val="single" w:sz="12" w:space="1" w:color="auto"/>
              </w:pBdr>
              <w:rPr>
                <w:rFonts w:ascii="Arial" w:hAnsi="Arial" w:cs="Arial"/>
              </w:rPr>
            </w:pPr>
          </w:p>
          <w:p w:rsidR="00146EA2" w:rsidRPr="002F7C29" w:rsidRDefault="00146EA2" w:rsidP="00AB17BB">
            <w:pPr>
              <w:rPr>
                <w:rFonts w:ascii="Arial" w:hAnsi="Arial" w:cs="Arial"/>
              </w:rPr>
            </w:pPr>
          </w:p>
        </w:tc>
      </w:tr>
      <w:tr w:rsidR="00146EA2" w:rsidRPr="002F7C29" w:rsidTr="00AB17BB">
        <w:tc>
          <w:tcPr>
            <w:tcW w:w="9576" w:type="dxa"/>
            <w:tcBorders>
              <w:top w:val="nil"/>
              <w:bottom w:val="nil"/>
            </w:tcBorders>
          </w:tcPr>
          <w:p w:rsidR="00146EA2" w:rsidRDefault="00146EA2" w:rsidP="00AB17BB">
            <w:pPr>
              <w:rPr>
                <w:rFonts w:ascii="Arial" w:hAnsi="Arial" w:cs="Arial"/>
                <w:b/>
              </w:rPr>
            </w:pPr>
            <w:r w:rsidRPr="002F7C29">
              <w:rPr>
                <w:rFonts w:ascii="Arial" w:hAnsi="Arial" w:cs="Arial"/>
                <w:b/>
              </w:rPr>
              <w:t>DISCUSSION</w:t>
            </w:r>
          </w:p>
          <w:p w:rsidR="009A54DB" w:rsidRPr="0042236F" w:rsidRDefault="009A54DB" w:rsidP="009A54DB">
            <w:pPr>
              <w:pStyle w:val="ListParagraph"/>
              <w:numPr>
                <w:ilvl w:val="1"/>
                <w:numId w:val="3"/>
              </w:numPr>
              <w:ind w:left="421" w:hanging="283"/>
              <w:jc w:val="left"/>
              <w:rPr>
                <w:rFonts w:ascii="Arial" w:hAnsi="Arial" w:cs="Arial"/>
              </w:rPr>
            </w:pPr>
            <w:r w:rsidRPr="0042236F">
              <w:rPr>
                <w:rFonts w:ascii="Arial" w:hAnsi="Arial" w:cs="Arial"/>
              </w:rPr>
              <w:t>Drugs for glaucoma</w:t>
            </w:r>
          </w:p>
          <w:p w:rsidR="009A54DB" w:rsidRPr="0042236F" w:rsidRDefault="009A54DB" w:rsidP="009A54DB">
            <w:pPr>
              <w:pStyle w:val="ListParagraph"/>
              <w:numPr>
                <w:ilvl w:val="1"/>
                <w:numId w:val="3"/>
              </w:numPr>
              <w:ind w:left="421" w:hanging="283"/>
              <w:jc w:val="left"/>
              <w:rPr>
                <w:rFonts w:ascii="Arial" w:hAnsi="Arial" w:cs="Arial"/>
              </w:rPr>
            </w:pPr>
            <w:r w:rsidRPr="0042236F">
              <w:rPr>
                <w:rFonts w:ascii="Arial" w:hAnsi="Arial" w:cs="Arial"/>
              </w:rPr>
              <w:t>Mydriatics</w:t>
            </w:r>
          </w:p>
          <w:p w:rsidR="009A54DB" w:rsidRPr="0042236F" w:rsidRDefault="009A54DB" w:rsidP="009A54DB">
            <w:pPr>
              <w:pStyle w:val="ListParagraph"/>
              <w:numPr>
                <w:ilvl w:val="0"/>
                <w:numId w:val="4"/>
              </w:numPr>
              <w:ind w:left="705" w:hanging="284"/>
              <w:jc w:val="left"/>
              <w:rPr>
                <w:rFonts w:ascii="Arial" w:hAnsi="Arial" w:cs="Arial"/>
              </w:rPr>
            </w:pPr>
            <w:r w:rsidRPr="0042236F">
              <w:rPr>
                <w:rFonts w:ascii="Arial" w:hAnsi="Arial" w:cs="Arial"/>
              </w:rPr>
              <w:t>Sympatomimetics</w:t>
            </w:r>
          </w:p>
          <w:p w:rsidR="009A54DB" w:rsidRPr="0042236F" w:rsidRDefault="009A54DB" w:rsidP="009A54DB">
            <w:pPr>
              <w:pStyle w:val="ListParagraph"/>
              <w:numPr>
                <w:ilvl w:val="0"/>
                <w:numId w:val="4"/>
              </w:numPr>
              <w:ind w:left="705" w:hanging="284"/>
              <w:jc w:val="left"/>
              <w:rPr>
                <w:rFonts w:ascii="Arial" w:hAnsi="Arial" w:cs="Arial"/>
              </w:rPr>
            </w:pPr>
            <w:r w:rsidRPr="0042236F">
              <w:rPr>
                <w:rFonts w:ascii="Arial" w:hAnsi="Arial" w:cs="Arial"/>
              </w:rPr>
              <w:t>anticholinergics</w:t>
            </w:r>
          </w:p>
          <w:p w:rsidR="009A54DB" w:rsidRPr="0042236F" w:rsidRDefault="009A54DB" w:rsidP="009A54DB">
            <w:pPr>
              <w:pStyle w:val="ListParagraph"/>
              <w:numPr>
                <w:ilvl w:val="1"/>
                <w:numId w:val="3"/>
              </w:numPr>
              <w:ind w:left="1080"/>
              <w:jc w:val="left"/>
              <w:rPr>
                <w:rFonts w:ascii="Arial" w:hAnsi="Arial" w:cs="Arial"/>
              </w:rPr>
            </w:pPr>
            <w:r w:rsidRPr="0042236F">
              <w:rPr>
                <w:rFonts w:ascii="Arial" w:hAnsi="Arial" w:cs="Arial"/>
              </w:rPr>
              <w:t>Ophthalmic anti-infective</w:t>
            </w:r>
          </w:p>
          <w:p w:rsidR="009A54DB" w:rsidRPr="00AB753D" w:rsidRDefault="009A54DB" w:rsidP="009A54DB">
            <w:pPr>
              <w:rPr>
                <w:rFonts w:ascii="Arial" w:hAnsi="Arial" w:cs="Arial"/>
                <w:b/>
              </w:rPr>
            </w:pPr>
          </w:p>
          <w:p w:rsidR="009A54DB" w:rsidRPr="00AB753D" w:rsidRDefault="009A54DB" w:rsidP="009A54DB">
            <w:pPr>
              <w:rPr>
                <w:rFonts w:ascii="Arial" w:hAnsi="Arial" w:cs="Arial"/>
                <w:b/>
              </w:rPr>
            </w:pPr>
            <w:r w:rsidRPr="00AB753D">
              <w:rPr>
                <w:rFonts w:ascii="Arial" w:hAnsi="Arial" w:cs="Arial"/>
                <w:b/>
              </w:rPr>
              <w:t>INTRODUCTION</w:t>
            </w:r>
          </w:p>
          <w:p w:rsidR="009A54DB" w:rsidRPr="00AB753D" w:rsidRDefault="009A54DB" w:rsidP="009A54DB">
            <w:pPr>
              <w:rPr>
                <w:rFonts w:ascii="Arial" w:hAnsi="Arial" w:cs="Arial"/>
                <w:b/>
              </w:rPr>
            </w:pPr>
          </w:p>
          <w:p w:rsidR="009A54DB" w:rsidRPr="00AB753D" w:rsidRDefault="009A54DB" w:rsidP="009A54DB">
            <w:pPr>
              <w:rPr>
                <w:rFonts w:ascii="Arial" w:hAnsi="Arial" w:cs="Arial"/>
                <w:b/>
              </w:rPr>
            </w:pPr>
            <w:r w:rsidRPr="00AB753D">
              <w:rPr>
                <w:rFonts w:ascii="Arial" w:hAnsi="Arial" w:cs="Arial"/>
                <w:b/>
              </w:rPr>
              <w:t xml:space="preserve">Eye </w:t>
            </w:r>
            <w:r w:rsidRPr="00AB753D">
              <w:rPr>
                <w:rFonts w:ascii="Arial" w:hAnsi="Arial" w:cs="Arial"/>
                <w:i/>
              </w:rPr>
              <w:t xml:space="preserve">– </w:t>
            </w:r>
            <w:r w:rsidRPr="00AB753D">
              <w:rPr>
                <w:rFonts w:ascii="Arial" w:hAnsi="Arial" w:cs="Arial"/>
              </w:rPr>
              <w:t>“windows to the world”</w:t>
            </w:r>
          </w:p>
          <w:p w:rsidR="009A54DB" w:rsidRPr="00AB753D" w:rsidRDefault="009A54DB" w:rsidP="009A54DB">
            <w:pPr>
              <w:numPr>
                <w:ilvl w:val="1"/>
                <w:numId w:val="40"/>
              </w:numPr>
              <w:tabs>
                <w:tab w:val="clear" w:pos="1440"/>
                <w:tab w:val="num" w:pos="709"/>
              </w:tabs>
              <w:ind w:left="709"/>
              <w:rPr>
                <w:rFonts w:ascii="Arial" w:hAnsi="Arial" w:cs="Arial"/>
              </w:rPr>
            </w:pPr>
            <w:r w:rsidRPr="00AB753D">
              <w:rPr>
                <w:rFonts w:ascii="Arial" w:hAnsi="Arial" w:cs="Arial"/>
                <w:bCs/>
                <w:lang w:val="en-US"/>
              </w:rPr>
              <w:lastRenderedPageBreak/>
              <w:t>The visual organ; a spherical structure lodged in the bony orbit of the skull</w:t>
            </w:r>
          </w:p>
          <w:p w:rsidR="009A54DB" w:rsidRPr="00AB753D" w:rsidRDefault="009A54DB" w:rsidP="009A54DB">
            <w:pPr>
              <w:numPr>
                <w:ilvl w:val="1"/>
                <w:numId w:val="40"/>
              </w:numPr>
              <w:tabs>
                <w:tab w:val="clear" w:pos="1440"/>
                <w:tab w:val="num" w:pos="709"/>
              </w:tabs>
              <w:ind w:left="709"/>
              <w:rPr>
                <w:rFonts w:ascii="Arial" w:hAnsi="Arial" w:cs="Arial"/>
              </w:rPr>
            </w:pPr>
            <w:r w:rsidRPr="00AB753D">
              <w:rPr>
                <w:rFonts w:ascii="Arial" w:hAnsi="Arial" w:cs="Arial"/>
                <w:bCs/>
                <w:i/>
                <w:iCs/>
                <w:lang w:val="en-US"/>
              </w:rPr>
              <w:t>diameter</w:t>
            </w:r>
            <w:r w:rsidRPr="00AB753D">
              <w:rPr>
                <w:rFonts w:ascii="Arial" w:hAnsi="Arial" w:cs="Arial"/>
                <w:bCs/>
                <w:lang w:val="en-US"/>
              </w:rPr>
              <w:t>: about 1 inch</w:t>
            </w:r>
          </w:p>
          <w:p w:rsidR="009A54DB" w:rsidRPr="00AB753D" w:rsidRDefault="009A54DB" w:rsidP="009A54DB">
            <w:pPr>
              <w:numPr>
                <w:ilvl w:val="1"/>
                <w:numId w:val="40"/>
              </w:numPr>
              <w:tabs>
                <w:tab w:val="clear" w:pos="1440"/>
                <w:tab w:val="num" w:pos="709"/>
              </w:tabs>
              <w:ind w:left="709"/>
              <w:rPr>
                <w:rFonts w:ascii="Arial" w:hAnsi="Arial" w:cs="Arial"/>
              </w:rPr>
            </w:pPr>
            <w:r w:rsidRPr="00AB753D">
              <w:rPr>
                <w:rFonts w:ascii="Arial" w:hAnsi="Arial" w:cs="Arial"/>
                <w:bCs/>
                <w:lang w:val="en-US"/>
              </w:rPr>
              <w:t>dominant sensory organ in humans; contains approx. 70% of the sensory receptors in the body</w:t>
            </w:r>
          </w:p>
          <w:p w:rsidR="009A54DB" w:rsidRPr="00AB753D" w:rsidRDefault="009A54DB" w:rsidP="009A54DB">
            <w:pPr>
              <w:rPr>
                <w:rFonts w:ascii="Arial" w:hAnsi="Arial" w:cs="Arial"/>
                <w:i/>
              </w:rPr>
            </w:pPr>
          </w:p>
          <w:p w:rsidR="009A54DB" w:rsidRPr="00AB753D" w:rsidRDefault="009A54DB" w:rsidP="009A54DB">
            <w:pPr>
              <w:rPr>
                <w:rFonts w:ascii="Arial" w:hAnsi="Arial" w:cs="Arial"/>
                <w:b/>
              </w:rPr>
            </w:pPr>
            <w:r w:rsidRPr="00AB753D">
              <w:rPr>
                <w:rFonts w:ascii="Arial" w:hAnsi="Arial" w:cs="Arial"/>
                <w:b/>
              </w:rPr>
              <w:t>3 Layers:</w:t>
            </w:r>
          </w:p>
          <w:p w:rsidR="009A54DB" w:rsidRPr="00AB753D" w:rsidRDefault="009A54DB" w:rsidP="009A54DB">
            <w:pPr>
              <w:numPr>
                <w:ilvl w:val="0"/>
                <w:numId w:val="16"/>
              </w:numPr>
              <w:tabs>
                <w:tab w:val="clear" w:pos="360"/>
                <w:tab w:val="num" w:pos="1080"/>
              </w:tabs>
              <w:ind w:left="1080" w:hanging="180"/>
              <w:rPr>
                <w:rFonts w:ascii="Arial" w:hAnsi="Arial" w:cs="Arial"/>
              </w:rPr>
            </w:pPr>
            <w:r w:rsidRPr="00AB753D">
              <w:rPr>
                <w:rFonts w:ascii="Arial" w:hAnsi="Arial" w:cs="Arial"/>
              </w:rPr>
              <w:t>Retina – sensory for light</w:t>
            </w:r>
          </w:p>
          <w:p w:rsidR="009A54DB" w:rsidRPr="00AB753D" w:rsidRDefault="009A54DB" w:rsidP="009A54DB">
            <w:pPr>
              <w:numPr>
                <w:ilvl w:val="0"/>
                <w:numId w:val="16"/>
              </w:numPr>
              <w:ind w:left="1080" w:hanging="180"/>
              <w:rPr>
                <w:rFonts w:ascii="Arial" w:hAnsi="Arial" w:cs="Arial"/>
              </w:rPr>
            </w:pPr>
            <w:r w:rsidRPr="00AB753D">
              <w:rPr>
                <w:rFonts w:ascii="Arial" w:hAnsi="Arial" w:cs="Arial"/>
              </w:rPr>
              <w:t>Uvea</w:t>
            </w:r>
          </w:p>
          <w:p w:rsidR="009A54DB" w:rsidRPr="00AB753D" w:rsidRDefault="009A54DB" w:rsidP="009A54DB">
            <w:pPr>
              <w:numPr>
                <w:ilvl w:val="0"/>
                <w:numId w:val="16"/>
              </w:numPr>
              <w:ind w:left="1080" w:hanging="180"/>
              <w:rPr>
                <w:rFonts w:ascii="Arial" w:hAnsi="Arial" w:cs="Arial"/>
              </w:rPr>
            </w:pPr>
            <w:r w:rsidRPr="00AB753D">
              <w:rPr>
                <w:rFonts w:ascii="Arial" w:hAnsi="Arial" w:cs="Arial"/>
              </w:rPr>
              <w:t>Sclera and Cornea – protection for the delicate retina</w:t>
            </w:r>
          </w:p>
          <w:p w:rsidR="009A54DB" w:rsidRPr="00AB753D" w:rsidRDefault="009A54DB" w:rsidP="009A54DB">
            <w:pPr>
              <w:rPr>
                <w:rFonts w:ascii="Arial" w:hAnsi="Arial" w:cs="Arial"/>
                <w:i/>
              </w:rPr>
            </w:pPr>
          </w:p>
          <w:p w:rsidR="009A54DB" w:rsidRPr="00AB753D" w:rsidRDefault="009A54DB" w:rsidP="009A54DB">
            <w:pPr>
              <w:rPr>
                <w:rFonts w:ascii="Arial" w:hAnsi="Arial" w:cs="Arial"/>
                <w:i/>
              </w:rPr>
            </w:pPr>
            <w:r w:rsidRPr="00AB753D">
              <w:rPr>
                <w:rFonts w:ascii="Arial" w:hAnsi="Arial" w:cs="Arial"/>
                <w:i/>
              </w:rPr>
              <w:t>How eyes draw images:</w:t>
            </w:r>
          </w:p>
          <w:p w:rsidR="009A54DB" w:rsidRPr="00AB753D" w:rsidRDefault="009A54DB" w:rsidP="009A54DB">
            <w:pPr>
              <w:ind w:left="720"/>
              <w:rPr>
                <w:rFonts w:ascii="Arial" w:hAnsi="Arial" w:cs="Arial"/>
              </w:rPr>
            </w:pPr>
            <w:r w:rsidRPr="00AB753D">
              <w:rPr>
                <w:rFonts w:ascii="Arial" w:hAnsi="Arial" w:cs="Arial"/>
              </w:rPr>
              <w:t xml:space="preserve">Light </w:t>
            </w:r>
            <w:r w:rsidRPr="00AB753D">
              <w:rPr>
                <w:rFonts w:ascii="Arial" w:hAnsi="Arial" w:cs="Arial"/>
              </w:rPr>
              <w:sym w:font="Wingdings" w:char="F0E0"/>
            </w:r>
            <w:r w:rsidRPr="00AB753D">
              <w:rPr>
                <w:rFonts w:ascii="Arial" w:hAnsi="Arial" w:cs="Arial"/>
              </w:rPr>
              <w:t xml:space="preserve"> Retina </w:t>
            </w:r>
            <w:r w:rsidRPr="00AB753D">
              <w:rPr>
                <w:rFonts w:ascii="Arial" w:hAnsi="Arial" w:cs="Arial"/>
              </w:rPr>
              <w:sym w:font="Wingdings" w:char="F0E0"/>
            </w:r>
            <w:r w:rsidRPr="00AB753D">
              <w:rPr>
                <w:rFonts w:ascii="Arial" w:hAnsi="Arial" w:cs="Arial"/>
              </w:rPr>
              <w:t xml:space="preserve"> Optic Nerve </w:t>
            </w:r>
            <w:r w:rsidRPr="00AB753D">
              <w:rPr>
                <w:rFonts w:ascii="Arial" w:hAnsi="Arial" w:cs="Arial"/>
              </w:rPr>
              <w:sym w:font="Wingdings" w:char="F0E0"/>
            </w:r>
            <w:r w:rsidRPr="00AB753D">
              <w:rPr>
                <w:rFonts w:ascii="Arial" w:hAnsi="Arial" w:cs="Arial"/>
              </w:rPr>
              <w:t xml:space="preserve"> Brain</w:t>
            </w:r>
          </w:p>
          <w:p w:rsidR="009A54DB" w:rsidRPr="00AB753D" w:rsidRDefault="009A54DB" w:rsidP="009A54DB">
            <w:pPr>
              <w:ind w:left="720"/>
              <w:rPr>
                <w:rFonts w:ascii="Arial" w:hAnsi="Arial" w:cs="Arial"/>
              </w:rPr>
            </w:pPr>
            <w:r w:rsidRPr="00AB753D">
              <w:rPr>
                <w:rFonts w:ascii="Arial" w:hAnsi="Arial" w:cs="Arial"/>
                <w:i/>
              </w:rPr>
              <w:t xml:space="preserve">Lens – </w:t>
            </w:r>
            <w:r w:rsidRPr="00AB753D">
              <w:rPr>
                <w:rFonts w:ascii="Arial" w:hAnsi="Arial" w:cs="Arial"/>
              </w:rPr>
              <w:t>divided by iris into an anterior and posterior chamber that are filled with watery aqueous humor that bathe the eye constantly to prevent it from drying, which would increase its frigility to damage</w:t>
            </w:r>
          </w:p>
          <w:p w:rsidR="009A54DB" w:rsidRPr="00AB753D" w:rsidRDefault="009A54DB" w:rsidP="009A54DB">
            <w:pPr>
              <w:rPr>
                <w:rFonts w:ascii="Arial" w:hAnsi="Arial" w:cs="Arial"/>
                <w:b/>
              </w:rPr>
            </w:pPr>
          </w:p>
          <w:p w:rsidR="009A54DB" w:rsidRPr="00AB753D" w:rsidRDefault="009A54DB" w:rsidP="009A54DB">
            <w:pPr>
              <w:rPr>
                <w:rFonts w:ascii="Arial" w:hAnsi="Arial" w:cs="Arial"/>
              </w:rPr>
            </w:pPr>
            <w:r w:rsidRPr="00AB753D">
              <w:rPr>
                <w:rFonts w:ascii="Arial" w:hAnsi="Arial" w:cs="Arial"/>
                <w:b/>
              </w:rPr>
              <w:t>GLAUCOMA</w:t>
            </w:r>
            <w:r w:rsidRPr="00AB753D">
              <w:rPr>
                <w:rFonts w:ascii="Arial" w:hAnsi="Arial" w:cs="Arial"/>
              </w:rPr>
              <w:t xml:space="preserve"> </w:t>
            </w:r>
          </w:p>
          <w:p w:rsidR="009A54DB" w:rsidRPr="00AB753D" w:rsidRDefault="009A54DB" w:rsidP="009A54DB">
            <w:pPr>
              <w:numPr>
                <w:ilvl w:val="0"/>
                <w:numId w:val="17"/>
              </w:numPr>
              <w:tabs>
                <w:tab w:val="num" w:pos="360"/>
              </w:tabs>
              <w:ind w:left="360"/>
              <w:rPr>
                <w:rFonts w:ascii="Arial" w:hAnsi="Arial" w:cs="Arial"/>
              </w:rPr>
            </w:pPr>
            <w:r w:rsidRPr="00AB753D">
              <w:rPr>
                <w:rFonts w:ascii="Arial" w:hAnsi="Arial" w:cs="Arial"/>
              </w:rPr>
              <w:t xml:space="preserve">increase in intraocular pressure; </w:t>
            </w:r>
          </w:p>
          <w:p w:rsidR="009A54DB" w:rsidRPr="00AB753D" w:rsidRDefault="009A54DB" w:rsidP="009A54DB">
            <w:pPr>
              <w:numPr>
                <w:ilvl w:val="0"/>
                <w:numId w:val="17"/>
              </w:numPr>
              <w:tabs>
                <w:tab w:val="num" w:pos="360"/>
              </w:tabs>
              <w:ind w:left="360"/>
              <w:rPr>
                <w:rFonts w:ascii="Arial" w:hAnsi="Arial" w:cs="Arial"/>
              </w:rPr>
            </w:pPr>
            <w:r w:rsidRPr="00AB753D">
              <w:rPr>
                <w:rFonts w:ascii="Arial" w:hAnsi="Arial" w:cs="Arial"/>
              </w:rPr>
              <w:t>caused by structural defect within the eye (primary)</w:t>
            </w:r>
          </w:p>
          <w:p w:rsidR="009A54DB" w:rsidRPr="00AB753D" w:rsidRDefault="009A54DB" w:rsidP="009A54DB">
            <w:pPr>
              <w:numPr>
                <w:ilvl w:val="0"/>
                <w:numId w:val="17"/>
              </w:numPr>
              <w:tabs>
                <w:tab w:val="num" w:pos="360"/>
              </w:tabs>
              <w:ind w:left="360"/>
              <w:rPr>
                <w:rFonts w:ascii="Arial" w:hAnsi="Arial" w:cs="Arial"/>
              </w:rPr>
            </w:pPr>
            <w:r w:rsidRPr="00AB753D">
              <w:rPr>
                <w:rFonts w:ascii="Arial" w:hAnsi="Arial" w:cs="Arial"/>
              </w:rPr>
              <w:t>consequence of another ocular disease (secondary)</w:t>
            </w:r>
          </w:p>
          <w:p w:rsidR="009A54DB" w:rsidRPr="00AB753D" w:rsidRDefault="009A54DB" w:rsidP="009A54DB">
            <w:pPr>
              <w:numPr>
                <w:ilvl w:val="0"/>
                <w:numId w:val="17"/>
              </w:numPr>
              <w:tabs>
                <w:tab w:val="num" w:pos="360"/>
              </w:tabs>
              <w:ind w:left="360"/>
              <w:rPr>
                <w:rFonts w:ascii="Arial" w:hAnsi="Arial" w:cs="Arial"/>
              </w:rPr>
            </w:pPr>
            <w:r w:rsidRPr="00AB753D">
              <w:rPr>
                <w:rFonts w:ascii="Arial" w:hAnsi="Arial" w:cs="Arial"/>
              </w:rPr>
              <w:t>result from genetic defect (congenital)</w:t>
            </w:r>
          </w:p>
          <w:p w:rsidR="009A54DB" w:rsidRPr="00AB753D" w:rsidRDefault="009A54DB" w:rsidP="009A54DB">
            <w:pPr>
              <w:numPr>
                <w:ilvl w:val="0"/>
                <w:numId w:val="17"/>
              </w:numPr>
              <w:tabs>
                <w:tab w:val="num" w:pos="360"/>
              </w:tabs>
              <w:ind w:left="360"/>
              <w:rPr>
                <w:rFonts w:ascii="Arial" w:hAnsi="Arial" w:cs="Arial"/>
              </w:rPr>
            </w:pPr>
            <w:r w:rsidRPr="00AB753D">
              <w:rPr>
                <w:rFonts w:ascii="Arial" w:hAnsi="Arial" w:cs="Arial"/>
              </w:rPr>
              <w:t>if left untreated, may lead to optic nerve degeneration, loss of visual field, loss of central acuity and eventual blindness</w:t>
            </w:r>
          </w:p>
          <w:p w:rsidR="009A54DB" w:rsidRPr="00AB753D" w:rsidRDefault="009A54DB" w:rsidP="009A54DB">
            <w:pPr>
              <w:rPr>
                <w:rFonts w:ascii="Arial" w:hAnsi="Arial" w:cs="Arial"/>
                <w:b/>
              </w:rPr>
            </w:pPr>
          </w:p>
          <w:p w:rsidR="009A54DB" w:rsidRPr="00AB753D" w:rsidRDefault="009A54DB" w:rsidP="009A54DB">
            <w:pPr>
              <w:rPr>
                <w:rFonts w:ascii="Arial" w:hAnsi="Arial" w:cs="Arial"/>
                <w:b/>
              </w:rPr>
            </w:pPr>
            <w:r w:rsidRPr="00AB753D">
              <w:rPr>
                <w:rFonts w:ascii="Arial" w:hAnsi="Arial" w:cs="Arial"/>
                <w:b/>
              </w:rPr>
              <w:t>AQUEOUS HUMOR</w:t>
            </w:r>
          </w:p>
          <w:p w:rsidR="009A54DB" w:rsidRPr="00AB753D" w:rsidRDefault="009A54DB" w:rsidP="009A54DB">
            <w:pPr>
              <w:numPr>
                <w:ilvl w:val="0"/>
                <w:numId w:val="18"/>
              </w:numPr>
              <w:tabs>
                <w:tab w:val="num" w:pos="360"/>
              </w:tabs>
              <w:ind w:left="360"/>
              <w:rPr>
                <w:rFonts w:ascii="Arial" w:hAnsi="Arial" w:cs="Arial"/>
              </w:rPr>
            </w:pPr>
            <w:r w:rsidRPr="00AB753D">
              <w:rPr>
                <w:rFonts w:ascii="Arial" w:hAnsi="Arial" w:cs="Arial"/>
              </w:rPr>
              <w:t>constantly being produced by ciliary process in eye’s anterior chamber located behind iris</w:t>
            </w:r>
          </w:p>
          <w:p w:rsidR="009A54DB" w:rsidRPr="00AB753D" w:rsidRDefault="009A54DB" w:rsidP="009A54DB">
            <w:pPr>
              <w:numPr>
                <w:ilvl w:val="0"/>
                <w:numId w:val="18"/>
              </w:numPr>
              <w:tabs>
                <w:tab w:val="num" w:pos="360"/>
              </w:tabs>
              <w:ind w:left="360"/>
              <w:rPr>
                <w:rFonts w:ascii="Arial" w:hAnsi="Arial" w:cs="Arial"/>
              </w:rPr>
            </w:pPr>
            <w:r w:rsidRPr="00AB753D">
              <w:rPr>
                <w:rFonts w:ascii="Arial" w:hAnsi="Arial" w:cs="Arial"/>
              </w:rPr>
              <w:t>production is controlled by enzyme carbonic anhydrase, as well as other enzyme system</w:t>
            </w:r>
          </w:p>
          <w:p w:rsidR="009A54DB" w:rsidRPr="00AB753D" w:rsidRDefault="009A54DB" w:rsidP="009A54DB">
            <w:pPr>
              <w:rPr>
                <w:rFonts w:ascii="Arial" w:hAnsi="Arial" w:cs="Arial"/>
                <w:b/>
              </w:rPr>
            </w:pPr>
          </w:p>
          <w:p w:rsidR="009A54DB" w:rsidRPr="00AB753D" w:rsidRDefault="009A54DB" w:rsidP="009A54DB">
            <w:pPr>
              <w:rPr>
                <w:rFonts w:ascii="Arial" w:hAnsi="Arial" w:cs="Arial"/>
                <w:b/>
              </w:rPr>
            </w:pPr>
            <w:r w:rsidRPr="00AB753D">
              <w:rPr>
                <w:rFonts w:ascii="Arial" w:hAnsi="Arial" w:cs="Arial"/>
                <w:b/>
              </w:rPr>
              <w:t>OUTFLOW MECHANISM:</w:t>
            </w:r>
          </w:p>
          <w:p w:rsidR="009A54DB" w:rsidRPr="00AB753D" w:rsidRDefault="009A54DB" w:rsidP="009A54DB">
            <w:pPr>
              <w:ind w:left="720"/>
              <w:rPr>
                <w:rFonts w:ascii="Arial" w:hAnsi="Arial" w:cs="Arial"/>
              </w:rPr>
            </w:pPr>
            <w:r w:rsidRPr="00AB753D">
              <w:rPr>
                <w:rFonts w:ascii="Arial" w:hAnsi="Arial" w:cs="Arial"/>
              </w:rPr>
              <w:t xml:space="preserve">Aqueous Humor </w:t>
            </w:r>
            <w:r w:rsidRPr="00AB753D">
              <w:rPr>
                <w:rFonts w:ascii="Arial" w:hAnsi="Arial" w:cs="Arial"/>
              </w:rPr>
              <w:sym w:font="Wingdings" w:char="F0E0"/>
            </w:r>
            <w:r w:rsidRPr="00AB753D">
              <w:rPr>
                <w:rFonts w:ascii="Arial" w:hAnsi="Arial" w:cs="Arial"/>
              </w:rPr>
              <w:t xml:space="preserve"> Posterior Chamber </w:t>
            </w:r>
            <w:r w:rsidRPr="00AB753D">
              <w:rPr>
                <w:rFonts w:ascii="Arial" w:hAnsi="Arial" w:cs="Arial"/>
              </w:rPr>
              <w:sym w:font="Wingdings" w:char="F0E0"/>
            </w:r>
            <w:r w:rsidRPr="00AB753D">
              <w:rPr>
                <w:rFonts w:ascii="Arial" w:hAnsi="Arial" w:cs="Arial"/>
              </w:rPr>
              <w:t xml:space="preserve"> Pupillary Aperture </w:t>
            </w:r>
            <w:r w:rsidRPr="00AB753D">
              <w:rPr>
                <w:rFonts w:ascii="Arial" w:hAnsi="Arial" w:cs="Arial"/>
              </w:rPr>
              <w:sym w:font="Wingdings" w:char="F0E0"/>
            </w:r>
            <w:r w:rsidRPr="00AB753D">
              <w:rPr>
                <w:rFonts w:ascii="Arial" w:hAnsi="Arial" w:cs="Arial"/>
              </w:rPr>
              <w:t xml:space="preserve"> Anterior Chamber </w:t>
            </w:r>
            <w:r w:rsidRPr="00AB753D">
              <w:rPr>
                <w:rFonts w:ascii="Arial" w:hAnsi="Arial" w:cs="Arial"/>
              </w:rPr>
              <w:sym w:font="Wingdings" w:char="F0E0"/>
            </w:r>
            <w:r w:rsidRPr="00AB753D">
              <w:rPr>
                <w:rFonts w:ascii="Arial" w:hAnsi="Arial" w:cs="Arial"/>
              </w:rPr>
              <w:t xml:space="preserve"> drained </w:t>
            </w:r>
            <w:r w:rsidRPr="00AB753D">
              <w:rPr>
                <w:rFonts w:ascii="Arial" w:hAnsi="Arial" w:cs="Arial"/>
              </w:rPr>
              <w:sym w:font="Wingdings" w:char="F0E0"/>
            </w:r>
            <w:r w:rsidRPr="00AB753D">
              <w:rPr>
                <w:rFonts w:ascii="Arial" w:hAnsi="Arial" w:cs="Arial"/>
              </w:rPr>
              <w:t xml:space="preserve"> Trabecular Meshwork </w:t>
            </w:r>
            <w:r w:rsidRPr="00AB753D">
              <w:rPr>
                <w:rFonts w:ascii="Arial" w:hAnsi="Arial" w:cs="Arial"/>
              </w:rPr>
              <w:sym w:font="Wingdings" w:char="F0E0"/>
            </w:r>
            <w:r w:rsidRPr="00AB753D">
              <w:rPr>
                <w:rFonts w:ascii="Arial" w:hAnsi="Arial" w:cs="Arial"/>
              </w:rPr>
              <w:t xml:space="preserve"> Canal of Schlemm </w:t>
            </w:r>
            <w:r w:rsidRPr="00AB753D">
              <w:rPr>
                <w:rFonts w:ascii="Arial" w:hAnsi="Arial" w:cs="Arial"/>
              </w:rPr>
              <w:sym w:font="Wingdings" w:char="F0E0"/>
            </w:r>
            <w:r w:rsidRPr="00AB753D">
              <w:rPr>
                <w:rFonts w:ascii="Arial" w:hAnsi="Arial" w:cs="Arial"/>
              </w:rPr>
              <w:t xml:space="preserve"> venous system</w:t>
            </w:r>
          </w:p>
          <w:p w:rsidR="009A54DB" w:rsidRPr="00AB753D" w:rsidRDefault="009A54DB" w:rsidP="009A54DB">
            <w:pPr>
              <w:rPr>
                <w:rFonts w:ascii="Arial" w:hAnsi="Arial" w:cs="Arial"/>
                <w:b/>
              </w:rPr>
            </w:pPr>
          </w:p>
          <w:p w:rsidR="009A54DB" w:rsidRPr="00AB753D" w:rsidRDefault="009A54DB" w:rsidP="009A54DB">
            <w:pPr>
              <w:rPr>
                <w:rFonts w:ascii="Arial" w:hAnsi="Arial" w:cs="Arial"/>
                <w:b/>
              </w:rPr>
            </w:pPr>
            <w:r w:rsidRPr="00AB753D">
              <w:rPr>
                <w:rFonts w:ascii="Arial" w:hAnsi="Arial" w:cs="Arial"/>
                <w:b/>
              </w:rPr>
              <w:t xml:space="preserve">INTRAOCULAR PRESSURE </w:t>
            </w:r>
          </w:p>
          <w:p w:rsidR="009A54DB" w:rsidRPr="00AB753D" w:rsidRDefault="009A54DB" w:rsidP="009A54DB">
            <w:pPr>
              <w:numPr>
                <w:ilvl w:val="0"/>
                <w:numId w:val="17"/>
              </w:numPr>
              <w:tabs>
                <w:tab w:val="num" w:pos="360"/>
              </w:tabs>
              <w:ind w:left="360"/>
              <w:rPr>
                <w:rFonts w:ascii="Arial" w:hAnsi="Arial" w:cs="Arial"/>
              </w:rPr>
            </w:pPr>
            <w:r w:rsidRPr="00AB753D">
              <w:rPr>
                <w:rFonts w:ascii="Arial" w:hAnsi="Arial" w:cs="Arial"/>
              </w:rPr>
              <w:t>normal limits: less than 20mmHg</w:t>
            </w:r>
          </w:p>
          <w:p w:rsidR="009A54DB" w:rsidRPr="00AB753D" w:rsidRDefault="009A54DB" w:rsidP="009A54DB">
            <w:pPr>
              <w:numPr>
                <w:ilvl w:val="0"/>
                <w:numId w:val="17"/>
              </w:numPr>
              <w:tabs>
                <w:tab w:val="num" w:pos="360"/>
              </w:tabs>
              <w:ind w:left="360"/>
              <w:rPr>
                <w:rFonts w:ascii="Arial" w:hAnsi="Arial" w:cs="Arial"/>
                <w:b/>
              </w:rPr>
            </w:pPr>
            <w:r w:rsidRPr="00AB753D">
              <w:rPr>
                <w:rFonts w:ascii="Arial" w:hAnsi="Arial" w:cs="Arial"/>
              </w:rPr>
              <w:t>Glaucoma: INC (blockage of outflow mechanism)</w:t>
            </w:r>
          </w:p>
          <w:p w:rsidR="009A54DB" w:rsidRPr="00AB753D" w:rsidRDefault="009A54DB" w:rsidP="009A54DB">
            <w:pPr>
              <w:rPr>
                <w:rFonts w:ascii="Arial" w:hAnsi="Arial" w:cs="Arial"/>
                <w:b/>
              </w:rPr>
            </w:pPr>
          </w:p>
          <w:p w:rsidR="009A54DB" w:rsidRPr="00AB753D" w:rsidRDefault="009A54DB" w:rsidP="009A54DB">
            <w:pPr>
              <w:rPr>
                <w:rFonts w:ascii="Arial" w:hAnsi="Arial" w:cs="Arial"/>
                <w:b/>
              </w:rPr>
            </w:pPr>
            <w:r w:rsidRPr="00AB753D">
              <w:rPr>
                <w:rFonts w:ascii="Arial" w:hAnsi="Arial" w:cs="Arial"/>
                <w:b/>
              </w:rPr>
              <w:t>TYPES OF GLAUCOMA:</w:t>
            </w:r>
          </w:p>
          <w:p w:rsidR="009A54DB" w:rsidRPr="00AB753D" w:rsidRDefault="009A54DB" w:rsidP="009A54DB">
            <w:pPr>
              <w:numPr>
                <w:ilvl w:val="0"/>
                <w:numId w:val="19"/>
              </w:numPr>
              <w:rPr>
                <w:rFonts w:ascii="Arial" w:hAnsi="Arial" w:cs="Arial"/>
                <w:b/>
              </w:rPr>
            </w:pPr>
            <w:r w:rsidRPr="00AB753D">
              <w:rPr>
                <w:rFonts w:ascii="Arial" w:hAnsi="Arial" w:cs="Arial"/>
              </w:rPr>
              <w:t xml:space="preserve">Narrow-angle Glaucoma </w:t>
            </w:r>
          </w:p>
          <w:p w:rsidR="009A54DB" w:rsidRPr="00AB753D" w:rsidRDefault="009A54DB" w:rsidP="009A54DB">
            <w:pPr>
              <w:numPr>
                <w:ilvl w:val="0"/>
                <w:numId w:val="20"/>
              </w:numPr>
              <w:tabs>
                <w:tab w:val="clear" w:pos="720"/>
                <w:tab w:val="num" w:pos="360"/>
              </w:tabs>
              <w:ind w:left="360"/>
              <w:rPr>
                <w:rFonts w:ascii="Arial" w:hAnsi="Arial" w:cs="Arial"/>
              </w:rPr>
            </w:pPr>
            <w:r w:rsidRPr="00AB753D">
              <w:rPr>
                <w:rFonts w:ascii="Arial" w:hAnsi="Arial" w:cs="Arial"/>
              </w:rPr>
              <w:t>if iris occludes anterior chamber angle structures (trabecular meshwork and canal of Sclemm), normal outflow is prevented</w:t>
            </w:r>
          </w:p>
          <w:p w:rsidR="009A54DB" w:rsidRPr="00AB753D" w:rsidRDefault="009A54DB" w:rsidP="009A54DB">
            <w:pPr>
              <w:numPr>
                <w:ilvl w:val="0"/>
                <w:numId w:val="20"/>
              </w:numPr>
              <w:tabs>
                <w:tab w:val="clear" w:pos="720"/>
                <w:tab w:val="num" w:pos="360"/>
              </w:tabs>
              <w:ind w:left="360"/>
              <w:rPr>
                <w:rFonts w:ascii="Arial" w:hAnsi="Arial" w:cs="Arial"/>
                <w:b/>
              </w:rPr>
            </w:pPr>
            <w:proofErr w:type="gramStart"/>
            <w:r w:rsidRPr="00AB753D">
              <w:rPr>
                <w:rFonts w:ascii="Arial" w:hAnsi="Arial" w:cs="Arial"/>
              </w:rPr>
              <w:t>dilatation</w:t>
            </w:r>
            <w:proofErr w:type="gramEnd"/>
            <w:r w:rsidRPr="00AB753D">
              <w:rPr>
                <w:rFonts w:ascii="Arial" w:hAnsi="Arial" w:cs="Arial"/>
              </w:rPr>
              <w:t xml:space="preserve"> of pupils may precipitate acute glaucoma attack by causing bunched-up iris to block outflow of A.H.</w:t>
            </w:r>
          </w:p>
          <w:p w:rsidR="009A54DB" w:rsidRPr="00AB753D" w:rsidRDefault="009A54DB" w:rsidP="009A54DB">
            <w:pPr>
              <w:numPr>
                <w:ilvl w:val="0"/>
                <w:numId w:val="20"/>
              </w:numPr>
              <w:tabs>
                <w:tab w:val="clear" w:pos="720"/>
                <w:tab w:val="num" w:pos="360"/>
              </w:tabs>
              <w:ind w:left="360"/>
              <w:rPr>
                <w:rFonts w:ascii="Arial" w:hAnsi="Arial" w:cs="Arial"/>
                <w:b/>
              </w:rPr>
            </w:pPr>
            <w:r w:rsidRPr="00AB753D">
              <w:rPr>
                <w:rFonts w:ascii="Arial" w:hAnsi="Arial" w:cs="Arial"/>
              </w:rPr>
              <w:t>treatment: surgical procedure (Iridectomy): create new opening for aqueous humor to enter anterior chamber</w:t>
            </w:r>
          </w:p>
          <w:p w:rsidR="009A54DB" w:rsidRPr="00AB753D" w:rsidRDefault="009A54DB" w:rsidP="009A54DB">
            <w:pPr>
              <w:rPr>
                <w:rFonts w:ascii="Arial" w:hAnsi="Arial" w:cs="Arial"/>
              </w:rPr>
            </w:pPr>
          </w:p>
          <w:p w:rsidR="009A54DB" w:rsidRPr="00AB753D" w:rsidRDefault="009A54DB" w:rsidP="009A54DB">
            <w:pPr>
              <w:numPr>
                <w:ilvl w:val="0"/>
                <w:numId w:val="21"/>
              </w:numPr>
              <w:tabs>
                <w:tab w:val="clear" w:pos="720"/>
                <w:tab w:val="num" w:pos="360"/>
              </w:tabs>
              <w:ind w:left="360"/>
              <w:rPr>
                <w:rFonts w:ascii="Arial" w:hAnsi="Arial" w:cs="Arial"/>
              </w:rPr>
            </w:pPr>
            <w:r w:rsidRPr="00AB753D">
              <w:rPr>
                <w:rFonts w:ascii="Arial" w:hAnsi="Arial" w:cs="Arial"/>
              </w:rPr>
              <w:t>Open-angle Glaucoma</w:t>
            </w:r>
          </w:p>
          <w:p w:rsidR="009A54DB" w:rsidRPr="00AB753D" w:rsidRDefault="009A54DB" w:rsidP="009A54DB">
            <w:pPr>
              <w:numPr>
                <w:ilvl w:val="0"/>
                <w:numId w:val="20"/>
              </w:numPr>
              <w:tabs>
                <w:tab w:val="clear" w:pos="720"/>
                <w:tab w:val="num" w:pos="360"/>
              </w:tabs>
              <w:ind w:left="360"/>
              <w:rPr>
                <w:rFonts w:ascii="Arial" w:hAnsi="Arial" w:cs="Arial"/>
              </w:rPr>
            </w:pPr>
            <w:r w:rsidRPr="00AB753D">
              <w:rPr>
                <w:rFonts w:ascii="Arial" w:hAnsi="Arial" w:cs="Arial"/>
              </w:rPr>
              <w:t>no change in the chamber angle of the eye</w:t>
            </w:r>
          </w:p>
          <w:p w:rsidR="009A54DB" w:rsidRPr="00AB753D" w:rsidRDefault="009A54DB" w:rsidP="009A54DB">
            <w:pPr>
              <w:numPr>
                <w:ilvl w:val="0"/>
                <w:numId w:val="20"/>
              </w:numPr>
              <w:tabs>
                <w:tab w:val="clear" w:pos="720"/>
                <w:tab w:val="num" w:pos="360"/>
              </w:tabs>
              <w:ind w:left="360"/>
              <w:rPr>
                <w:rFonts w:ascii="Arial" w:hAnsi="Arial" w:cs="Arial"/>
              </w:rPr>
            </w:pPr>
            <w:r w:rsidRPr="00AB753D">
              <w:rPr>
                <w:rFonts w:ascii="Arial" w:hAnsi="Arial" w:cs="Arial"/>
              </w:rPr>
              <w:t>because of local degeneration: outflow blocked</w:t>
            </w:r>
          </w:p>
          <w:p w:rsidR="009A54DB" w:rsidRPr="00AB753D" w:rsidRDefault="009A54DB" w:rsidP="009A54DB">
            <w:pPr>
              <w:numPr>
                <w:ilvl w:val="0"/>
                <w:numId w:val="20"/>
              </w:numPr>
              <w:tabs>
                <w:tab w:val="clear" w:pos="720"/>
                <w:tab w:val="num" w:pos="360"/>
              </w:tabs>
              <w:ind w:left="360"/>
              <w:rPr>
                <w:rFonts w:ascii="Arial" w:hAnsi="Arial" w:cs="Arial"/>
              </w:rPr>
            </w:pPr>
            <w:r w:rsidRPr="00AB753D">
              <w:rPr>
                <w:rFonts w:ascii="Arial" w:hAnsi="Arial" w:cs="Arial"/>
              </w:rPr>
              <w:t>insidious; symptoms do not appear until severe degeneration of optic nerve</w:t>
            </w:r>
          </w:p>
          <w:p w:rsidR="009A54DB" w:rsidRPr="00AB753D" w:rsidRDefault="009A54DB" w:rsidP="009A54DB">
            <w:pPr>
              <w:numPr>
                <w:ilvl w:val="0"/>
                <w:numId w:val="20"/>
              </w:numPr>
              <w:tabs>
                <w:tab w:val="clear" w:pos="720"/>
                <w:tab w:val="left" w:pos="360"/>
              </w:tabs>
              <w:ind w:left="360"/>
              <w:rPr>
                <w:rFonts w:ascii="Arial" w:hAnsi="Arial" w:cs="Arial"/>
              </w:rPr>
            </w:pPr>
            <w:r w:rsidRPr="00AB753D">
              <w:rPr>
                <w:rFonts w:ascii="Arial" w:hAnsi="Arial" w:cs="Arial"/>
              </w:rPr>
              <w:t>most amenable to drug therapy</w:t>
            </w:r>
          </w:p>
          <w:p w:rsidR="009A54DB" w:rsidRPr="00AB753D" w:rsidRDefault="009A54DB" w:rsidP="009A54DB">
            <w:pPr>
              <w:rPr>
                <w:rFonts w:ascii="Arial" w:hAnsi="Arial" w:cs="Arial"/>
                <w:b/>
              </w:rPr>
            </w:pPr>
          </w:p>
          <w:p w:rsidR="009A54DB" w:rsidRPr="00AB753D" w:rsidRDefault="009A54DB" w:rsidP="009A54DB">
            <w:pPr>
              <w:rPr>
                <w:rFonts w:ascii="Arial" w:hAnsi="Arial" w:cs="Arial"/>
                <w:b/>
                <w:u w:val="single"/>
              </w:rPr>
            </w:pPr>
            <w:r w:rsidRPr="00AB753D">
              <w:rPr>
                <w:rFonts w:ascii="Arial" w:hAnsi="Arial" w:cs="Arial"/>
                <w:b/>
                <w:u w:val="single"/>
              </w:rPr>
              <w:lastRenderedPageBreak/>
              <w:t>AGENTS THAT DECREASE FORMATION OF AQUEOUS HUMOR</w:t>
            </w:r>
          </w:p>
          <w:p w:rsidR="009A54DB" w:rsidRPr="00AB753D" w:rsidRDefault="009A54DB" w:rsidP="009A54DB">
            <w:pPr>
              <w:pStyle w:val="ListParagraph"/>
              <w:numPr>
                <w:ilvl w:val="0"/>
                <w:numId w:val="26"/>
              </w:numPr>
              <w:rPr>
                <w:rFonts w:ascii="Arial" w:hAnsi="Arial" w:cs="Arial"/>
                <w:b/>
              </w:rPr>
            </w:pPr>
            <w:r w:rsidRPr="00AB753D">
              <w:rPr>
                <w:rFonts w:ascii="Arial" w:hAnsi="Arial" w:cs="Arial"/>
                <w:b/>
              </w:rPr>
              <w:t>Carbonic Anhydrase Inhibitors</w:t>
            </w:r>
          </w:p>
          <w:p w:rsidR="009A54DB" w:rsidRPr="00AB753D" w:rsidRDefault="009A54DB" w:rsidP="009A54DB">
            <w:pPr>
              <w:numPr>
                <w:ilvl w:val="0"/>
                <w:numId w:val="22"/>
              </w:numPr>
              <w:tabs>
                <w:tab w:val="clear" w:pos="720"/>
                <w:tab w:val="num" w:pos="1080"/>
              </w:tabs>
              <w:ind w:left="1080"/>
              <w:rPr>
                <w:rFonts w:ascii="Arial" w:hAnsi="Arial" w:cs="Arial"/>
              </w:rPr>
            </w:pPr>
            <w:r w:rsidRPr="00AB753D">
              <w:rPr>
                <w:rFonts w:ascii="Arial" w:hAnsi="Arial" w:cs="Arial"/>
              </w:rPr>
              <w:t>inhibit the action of enzyme carbonic anhydrase; reduces amount of aqueous humor; decreases the IOP</w:t>
            </w:r>
          </w:p>
          <w:p w:rsidR="009A54DB" w:rsidRPr="00AB753D" w:rsidRDefault="009A54DB" w:rsidP="009A54DB">
            <w:pPr>
              <w:numPr>
                <w:ilvl w:val="0"/>
                <w:numId w:val="22"/>
              </w:numPr>
              <w:tabs>
                <w:tab w:val="clear" w:pos="720"/>
                <w:tab w:val="num" w:pos="360"/>
              </w:tabs>
              <w:ind w:left="1080"/>
              <w:rPr>
                <w:rFonts w:ascii="Arial" w:hAnsi="Arial" w:cs="Arial"/>
              </w:rPr>
            </w:pPr>
            <w:r w:rsidRPr="00AB753D">
              <w:rPr>
                <w:rFonts w:ascii="Arial" w:hAnsi="Arial" w:cs="Arial"/>
              </w:rPr>
              <w:t>greatest value in treating Open-Angle Glaucoma &amp; preoperative management of Narrow-Angle Glaucoma</w:t>
            </w:r>
          </w:p>
          <w:p w:rsidR="009A54DB" w:rsidRPr="00AB753D" w:rsidRDefault="009A54DB" w:rsidP="009A54DB">
            <w:pPr>
              <w:ind w:left="720"/>
              <w:rPr>
                <w:rFonts w:ascii="Arial" w:hAnsi="Arial" w:cs="Arial"/>
              </w:rPr>
            </w:pPr>
          </w:p>
          <w:p w:rsidR="009A54DB" w:rsidRPr="00AB753D" w:rsidRDefault="009A54DB" w:rsidP="009A54DB">
            <w:pPr>
              <w:ind w:firstLine="720"/>
              <w:rPr>
                <w:rFonts w:ascii="Arial" w:hAnsi="Arial" w:cs="Arial"/>
                <w:b/>
              </w:rPr>
            </w:pPr>
            <w:r w:rsidRPr="00AB753D">
              <w:rPr>
                <w:rFonts w:ascii="Arial" w:hAnsi="Arial" w:cs="Arial"/>
                <w:b/>
              </w:rPr>
              <w:t>Nursing Care:</w:t>
            </w:r>
          </w:p>
          <w:p w:rsidR="009A54DB" w:rsidRPr="00AB753D" w:rsidRDefault="009A54DB" w:rsidP="009A54DB">
            <w:pPr>
              <w:numPr>
                <w:ilvl w:val="2"/>
                <w:numId w:val="22"/>
              </w:numPr>
              <w:tabs>
                <w:tab w:val="clear" w:pos="2160"/>
                <w:tab w:val="num" w:pos="360"/>
              </w:tabs>
              <w:ind w:left="1080" w:hanging="180"/>
              <w:rPr>
                <w:rFonts w:ascii="Arial" w:hAnsi="Arial" w:cs="Arial"/>
              </w:rPr>
            </w:pPr>
            <w:r w:rsidRPr="00AB753D">
              <w:rPr>
                <w:rFonts w:ascii="Arial" w:hAnsi="Arial" w:cs="Arial"/>
              </w:rPr>
              <w:t>Check V/S, I/O, weight</w:t>
            </w:r>
          </w:p>
          <w:p w:rsidR="009A54DB" w:rsidRPr="00AB753D" w:rsidRDefault="009A54DB" w:rsidP="009A54DB">
            <w:pPr>
              <w:numPr>
                <w:ilvl w:val="2"/>
                <w:numId w:val="22"/>
              </w:numPr>
              <w:tabs>
                <w:tab w:val="clear" w:pos="2160"/>
                <w:tab w:val="num" w:pos="360"/>
              </w:tabs>
              <w:ind w:left="1080" w:hanging="180"/>
              <w:rPr>
                <w:rFonts w:ascii="Arial" w:hAnsi="Arial" w:cs="Arial"/>
              </w:rPr>
            </w:pPr>
            <w:r w:rsidRPr="00AB753D">
              <w:rPr>
                <w:rFonts w:ascii="Arial" w:hAnsi="Arial" w:cs="Arial"/>
              </w:rPr>
              <w:t>Check fluid and electrolyte imbalance</w:t>
            </w:r>
          </w:p>
          <w:p w:rsidR="009A54DB" w:rsidRPr="00AB753D" w:rsidRDefault="009A54DB" w:rsidP="009A54DB">
            <w:pPr>
              <w:numPr>
                <w:ilvl w:val="0"/>
                <w:numId w:val="23"/>
              </w:numPr>
              <w:tabs>
                <w:tab w:val="clear" w:pos="720"/>
                <w:tab w:val="left" w:pos="360"/>
              </w:tabs>
              <w:ind w:left="1080" w:hanging="180"/>
              <w:rPr>
                <w:rFonts w:ascii="Arial" w:hAnsi="Arial" w:cs="Arial"/>
              </w:rPr>
            </w:pPr>
            <w:r w:rsidRPr="00AB753D">
              <w:rPr>
                <w:rFonts w:ascii="Arial" w:hAnsi="Arial" w:cs="Arial"/>
              </w:rPr>
              <w:t>Use in conjunction with, but do not replace, topical therapy</w:t>
            </w:r>
          </w:p>
          <w:p w:rsidR="009A54DB" w:rsidRPr="00AB753D" w:rsidRDefault="009A54DB" w:rsidP="009A54DB">
            <w:pPr>
              <w:numPr>
                <w:ilvl w:val="0"/>
                <w:numId w:val="23"/>
              </w:numPr>
              <w:tabs>
                <w:tab w:val="clear" w:pos="720"/>
                <w:tab w:val="left" w:pos="360"/>
              </w:tabs>
              <w:ind w:left="1080" w:hanging="180"/>
              <w:rPr>
                <w:rFonts w:ascii="Arial" w:hAnsi="Arial" w:cs="Arial"/>
              </w:rPr>
            </w:pPr>
            <w:r w:rsidRPr="00AB753D">
              <w:rPr>
                <w:rFonts w:ascii="Arial" w:hAnsi="Arial" w:cs="Arial"/>
                <w:i/>
              </w:rPr>
              <w:t>Diuretics</w:t>
            </w:r>
            <w:r w:rsidRPr="00AB753D">
              <w:rPr>
                <w:rFonts w:ascii="Arial" w:hAnsi="Arial" w:cs="Arial"/>
              </w:rPr>
              <w:t>: INC secretion of Na, K, bicarbonate &amp; water</w:t>
            </w:r>
          </w:p>
          <w:p w:rsidR="009A54DB" w:rsidRPr="00AB753D" w:rsidRDefault="009A54DB" w:rsidP="009A54DB">
            <w:pPr>
              <w:numPr>
                <w:ilvl w:val="0"/>
                <w:numId w:val="23"/>
              </w:numPr>
              <w:tabs>
                <w:tab w:val="clear" w:pos="720"/>
                <w:tab w:val="left" w:pos="360"/>
              </w:tabs>
              <w:ind w:left="1080" w:hanging="180"/>
              <w:rPr>
                <w:rFonts w:ascii="Arial" w:hAnsi="Arial" w:cs="Arial"/>
              </w:rPr>
            </w:pPr>
            <w:r w:rsidRPr="00AB753D">
              <w:rPr>
                <w:rFonts w:ascii="Arial" w:hAnsi="Arial" w:cs="Arial"/>
              </w:rPr>
              <w:t>Observe signs of K depletion (Hypokalemia), particularly if using glycosides: weakness, malaise</w:t>
            </w:r>
          </w:p>
          <w:p w:rsidR="009A54DB" w:rsidRPr="00AB753D" w:rsidRDefault="009A54DB" w:rsidP="009A54DB">
            <w:pPr>
              <w:numPr>
                <w:ilvl w:val="0"/>
                <w:numId w:val="23"/>
              </w:numPr>
              <w:tabs>
                <w:tab w:val="clear" w:pos="720"/>
                <w:tab w:val="left" w:pos="360"/>
              </w:tabs>
              <w:ind w:left="1080" w:hanging="180"/>
              <w:rPr>
                <w:rFonts w:ascii="Arial" w:hAnsi="Arial" w:cs="Arial"/>
              </w:rPr>
            </w:pPr>
            <w:r w:rsidRPr="00AB753D">
              <w:rPr>
                <w:rFonts w:ascii="Arial" w:hAnsi="Arial" w:cs="Arial"/>
              </w:rPr>
              <w:t>Derivatives of sulfonamide antibiotics: Assess sensitivity.</w:t>
            </w:r>
          </w:p>
          <w:p w:rsidR="009A54DB" w:rsidRPr="00AB753D" w:rsidRDefault="009A54DB" w:rsidP="009A54DB">
            <w:pPr>
              <w:numPr>
                <w:ilvl w:val="0"/>
                <w:numId w:val="23"/>
              </w:numPr>
              <w:tabs>
                <w:tab w:val="clear" w:pos="720"/>
                <w:tab w:val="left" w:pos="360"/>
              </w:tabs>
              <w:ind w:left="1080" w:hanging="180"/>
              <w:rPr>
                <w:rFonts w:ascii="Arial" w:hAnsi="Arial" w:cs="Arial"/>
              </w:rPr>
            </w:pPr>
            <w:r w:rsidRPr="00AB753D">
              <w:rPr>
                <w:rFonts w:ascii="Arial" w:hAnsi="Arial" w:cs="Arial"/>
              </w:rPr>
              <w:t>Sensitive: Observe for allergic reactions: fever, rash, hemolytic anemia, &amp; edema</w:t>
            </w:r>
          </w:p>
          <w:p w:rsidR="009A54DB" w:rsidRPr="00AB753D" w:rsidRDefault="009A54DB" w:rsidP="009A54DB">
            <w:pPr>
              <w:numPr>
                <w:ilvl w:val="0"/>
                <w:numId w:val="23"/>
              </w:numPr>
              <w:tabs>
                <w:tab w:val="clear" w:pos="720"/>
                <w:tab w:val="left" w:pos="360"/>
              </w:tabs>
              <w:ind w:left="1080" w:hanging="180"/>
              <w:rPr>
                <w:rFonts w:ascii="Arial" w:hAnsi="Arial" w:cs="Arial"/>
              </w:rPr>
            </w:pPr>
            <w:r w:rsidRPr="00AB753D">
              <w:rPr>
                <w:rFonts w:ascii="Arial" w:hAnsi="Arial" w:cs="Arial"/>
              </w:rPr>
              <w:t>Neurological Effects: “Tingling” feeling in extremities or at lips, mouth or anus</w:t>
            </w:r>
          </w:p>
          <w:p w:rsidR="009A54DB" w:rsidRPr="00AB753D" w:rsidRDefault="009A54DB" w:rsidP="009A54DB">
            <w:pPr>
              <w:numPr>
                <w:ilvl w:val="0"/>
                <w:numId w:val="23"/>
              </w:numPr>
              <w:tabs>
                <w:tab w:val="clear" w:pos="720"/>
                <w:tab w:val="left" w:pos="360"/>
              </w:tabs>
              <w:ind w:left="1080" w:hanging="180"/>
              <w:rPr>
                <w:rFonts w:ascii="Arial" w:hAnsi="Arial" w:cs="Arial"/>
              </w:rPr>
            </w:pPr>
            <w:r w:rsidRPr="00AB753D">
              <w:rPr>
                <w:rFonts w:ascii="Arial" w:hAnsi="Arial" w:cs="Arial"/>
              </w:rPr>
              <w:t>Longer therapy: causes flaccid paralysis</w:t>
            </w:r>
          </w:p>
          <w:p w:rsidR="009A54DB" w:rsidRPr="00AB753D" w:rsidRDefault="009A54DB" w:rsidP="009A54DB">
            <w:pPr>
              <w:numPr>
                <w:ilvl w:val="0"/>
                <w:numId w:val="23"/>
              </w:numPr>
              <w:tabs>
                <w:tab w:val="clear" w:pos="720"/>
                <w:tab w:val="left" w:pos="360"/>
              </w:tabs>
              <w:ind w:left="1080" w:hanging="180"/>
              <w:rPr>
                <w:rFonts w:ascii="Arial" w:hAnsi="Arial" w:cs="Arial"/>
              </w:rPr>
            </w:pPr>
            <w:r w:rsidRPr="00AB753D">
              <w:rPr>
                <w:rFonts w:ascii="Arial" w:hAnsi="Arial" w:cs="Arial"/>
              </w:rPr>
              <w:t>Give at morning</w:t>
            </w:r>
          </w:p>
          <w:p w:rsidR="009A54DB" w:rsidRPr="00AB753D" w:rsidRDefault="009A54DB" w:rsidP="009A54DB">
            <w:pPr>
              <w:rPr>
                <w:rFonts w:ascii="Arial" w:hAnsi="Arial" w:cs="Arial"/>
              </w:rPr>
            </w:pPr>
          </w:p>
          <w:p w:rsidR="009A54DB" w:rsidRPr="00AB753D" w:rsidRDefault="009A54DB" w:rsidP="009A54DB">
            <w:pPr>
              <w:ind w:firstLine="720"/>
              <w:rPr>
                <w:rFonts w:ascii="Arial" w:hAnsi="Arial" w:cs="Arial"/>
                <w:b/>
              </w:rPr>
            </w:pPr>
            <w:r w:rsidRPr="00AB753D">
              <w:rPr>
                <w:rFonts w:ascii="Arial" w:hAnsi="Arial" w:cs="Arial"/>
                <w:b/>
              </w:rPr>
              <w:t>Examples of Drugs:</w:t>
            </w:r>
          </w:p>
          <w:p w:rsidR="009A54DB" w:rsidRPr="00AB753D" w:rsidRDefault="009A54DB" w:rsidP="009A54DB">
            <w:pPr>
              <w:numPr>
                <w:ilvl w:val="1"/>
                <w:numId w:val="24"/>
              </w:numPr>
              <w:tabs>
                <w:tab w:val="clear" w:pos="1440"/>
                <w:tab w:val="num" w:pos="360"/>
              </w:tabs>
              <w:ind w:left="1080" w:hanging="180"/>
              <w:rPr>
                <w:rFonts w:ascii="Arial" w:hAnsi="Arial" w:cs="Arial"/>
                <w:b/>
              </w:rPr>
            </w:pPr>
            <w:r w:rsidRPr="00AB753D">
              <w:rPr>
                <w:rFonts w:ascii="Arial" w:hAnsi="Arial" w:cs="Arial"/>
                <w:b/>
              </w:rPr>
              <w:t xml:space="preserve">acetazolamide (Diamox) </w:t>
            </w:r>
          </w:p>
          <w:p w:rsidR="009A54DB" w:rsidRPr="00AB753D" w:rsidRDefault="009A54DB" w:rsidP="009A54DB">
            <w:pPr>
              <w:numPr>
                <w:ilvl w:val="2"/>
                <w:numId w:val="24"/>
              </w:numPr>
              <w:tabs>
                <w:tab w:val="clear" w:pos="2160"/>
                <w:tab w:val="num" w:pos="540"/>
              </w:tabs>
              <w:ind w:left="1260" w:hanging="180"/>
              <w:rPr>
                <w:rFonts w:ascii="Arial" w:hAnsi="Arial" w:cs="Arial"/>
              </w:rPr>
            </w:pPr>
            <w:r w:rsidRPr="00AB753D">
              <w:rPr>
                <w:rFonts w:ascii="Arial" w:hAnsi="Arial" w:cs="Arial"/>
              </w:rPr>
              <w:t>NC: Sustained-release form available</w:t>
            </w:r>
          </w:p>
          <w:p w:rsidR="009A54DB" w:rsidRPr="00AB753D" w:rsidRDefault="009A54DB" w:rsidP="009A54DB">
            <w:pPr>
              <w:numPr>
                <w:ilvl w:val="2"/>
                <w:numId w:val="24"/>
              </w:numPr>
              <w:tabs>
                <w:tab w:val="clear" w:pos="2160"/>
                <w:tab w:val="num" w:pos="540"/>
              </w:tabs>
              <w:ind w:left="1260" w:hanging="180"/>
              <w:rPr>
                <w:rFonts w:ascii="Arial" w:hAnsi="Arial" w:cs="Arial"/>
              </w:rPr>
            </w:pPr>
            <w:r w:rsidRPr="00AB753D">
              <w:rPr>
                <w:rFonts w:ascii="Arial" w:hAnsi="Arial" w:cs="Arial"/>
              </w:rPr>
              <w:t>IM injection painful</w:t>
            </w:r>
          </w:p>
          <w:p w:rsidR="009A54DB" w:rsidRPr="00AB753D" w:rsidRDefault="009A54DB" w:rsidP="009A54DB">
            <w:pPr>
              <w:numPr>
                <w:ilvl w:val="2"/>
                <w:numId w:val="24"/>
              </w:numPr>
              <w:tabs>
                <w:tab w:val="clear" w:pos="2160"/>
                <w:tab w:val="num" w:pos="540"/>
              </w:tabs>
              <w:ind w:left="1260" w:hanging="180"/>
              <w:rPr>
                <w:rFonts w:ascii="Arial" w:hAnsi="Arial" w:cs="Arial"/>
              </w:rPr>
            </w:pPr>
            <w:r w:rsidRPr="00AB753D">
              <w:rPr>
                <w:rFonts w:ascii="Arial" w:hAnsi="Arial" w:cs="Arial"/>
              </w:rPr>
              <w:t>May be used w/ miotics / mydriatics</w:t>
            </w:r>
          </w:p>
          <w:p w:rsidR="009A54DB" w:rsidRPr="00AB753D" w:rsidRDefault="009A54DB" w:rsidP="009A54DB">
            <w:pPr>
              <w:numPr>
                <w:ilvl w:val="2"/>
                <w:numId w:val="24"/>
              </w:numPr>
              <w:tabs>
                <w:tab w:val="clear" w:pos="2160"/>
                <w:tab w:val="num" w:pos="540"/>
              </w:tabs>
              <w:ind w:left="1260" w:hanging="180"/>
              <w:rPr>
                <w:rFonts w:ascii="Arial" w:hAnsi="Arial" w:cs="Arial"/>
              </w:rPr>
            </w:pPr>
            <w:r w:rsidRPr="00AB753D">
              <w:rPr>
                <w:rFonts w:ascii="Arial" w:hAnsi="Arial" w:cs="Arial"/>
              </w:rPr>
              <w:t>Monitor I/O</w:t>
            </w:r>
          </w:p>
          <w:p w:rsidR="009A54DB" w:rsidRPr="00AB753D" w:rsidRDefault="009A54DB" w:rsidP="009A54DB">
            <w:pPr>
              <w:numPr>
                <w:ilvl w:val="2"/>
                <w:numId w:val="24"/>
              </w:numPr>
              <w:tabs>
                <w:tab w:val="clear" w:pos="2160"/>
                <w:tab w:val="num" w:pos="540"/>
              </w:tabs>
              <w:ind w:left="1260" w:hanging="180"/>
              <w:rPr>
                <w:rFonts w:ascii="Arial" w:hAnsi="Arial" w:cs="Arial"/>
              </w:rPr>
            </w:pPr>
            <w:r w:rsidRPr="00AB753D">
              <w:rPr>
                <w:rFonts w:ascii="Arial" w:hAnsi="Arial" w:cs="Arial"/>
              </w:rPr>
              <w:t>Cause false-positive test for proteinuria</w:t>
            </w:r>
          </w:p>
          <w:p w:rsidR="009A54DB" w:rsidRPr="00AB753D" w:rsidRDefault="009A54DB" w:rsidP="009A54DB">
            <w:pPr>
              <w:ind w:left="1260"/>
              <w:rPr>
                <w:rFonts w:ascii="Arial" w:hAnsi="Arial" w:cs="Arial"/>
              </w:rPr>
            </w:pPr>
          </w:p>
          <w:p w:rsidR="009A54DB" w:rsidRPr="00AB753D" w:rsidRDefault="009A54DB" w:rsidP="009A54DB">
            <w:pPr>
              <w:numPr>
                <w:ilvl w:val="1"/>
                <w:numId w:val="24"/>
              </w:numPr>
              <w:tabs>
                <w:tab w:val="clear" w:pos="1440"/>
                <w:tab w:val="num" w:pos="360"/>
              </w:tabs>
              <w:ind w:left="1080" w:hanging="180"/>
              <w:rPr>
                <w:rFonts w:ascii="Arial" w:hAnsi="Arial" w:cs="Arial"/>
                <w:b/>
              </w:rPr>
            </w:pPr>
            <w:r w:rsidRPr="00AB753D">
              <w:rPr>
                <w:rFonts w:ascii="Arial" w:hAnsi="Arial" w:cs="Arial"/>
                <w:b/>
              </w:rPr>
              <w:t>dorzolamide &amp; timolo (Cosopt)</w:t>
            </w:r>
          </w:p>
          <w:p w:rsidR="009A54DB" w:rsidRPr="00AB753D" w:rsidRDefault="009A54DB" w:rsidP="009A54DB">
            <w:pPr>
              <w:numPr>
                <w:ilvl w:val="2"/>
                <w:numId w:val="24"/>
              </w:numPr>
              <w:tabs>
                <w:tab w:val="clear" w:pos="2160"/>
                <w:tab w:val="num" w:pos="540"/>
              </w:tabs>
              <w:ind w:left="1260" w:hanging="180"/>
              <w:rPr>
                <w:rFonts w:ascii="Arial" w:hAnsi="Arial" w:cs="Arial"/>
              </w:rPr>
            </w:pPr>
            <w:r w:rsidRPr="00AB753D">
              <w:rPr>
                <w:rFonts w:ascii="Arial" w:hAnsi="Arial" w:cs="Arial"/>
              </w:rPr>
              <w:t>Monitor closely if taking beta-adrenergic blockers, cardiac glycosides, quinidine &amp;/or catecholamine-depletion drugs</w:t>
            </w:r>
          </w:p>
          <w:p w:rsidR="009A54DB" w:rsidRPr="00AB753D" w:rsidRDefault="009A54DB" w:rsidP="009A54DB">
            <w:pPr>
              <w:numPr>
                <w:ilvl w:val="2"/>
                <w:numId w:val="24"/>
              </w:numPr>
              <w:tabs>
                <w:tab w:val="clear" w:pos="2160"/>
                <w:tab w:val="num" w:pos="540"/>
              </w:tabs>
              <w:ind w:left="1260" w:hanging="180"/>
              <w:rPr>
                <w:rFonts w:ascii="Arial" w:hAnsi="Arial" w:cs="Arial"/>
              </w:rPr>
            </w:pPr>
            <w:r w:rsidRPr="00AB753D">
              <w:rPr>
                <w:rFonts w:ascii="Arial" w:hAnsi="Arial" w:cs="Arial"/>
              </w:rPr>
              <w:t>Diabetes: Monitor closely; can cover up signs of hypoglycemia</w:t>
            </w:r>
          </w:p>
          <w:p w:rsidR="009A54DB" w:rsidRPr="00AB753D" w:rsidRDefault="009A54DB" w:rsidP="009A54DB">
            <w:pPr>
              <w:numPr>
                <w:ilvl w:val="2"/>
                <w:numId w:val="24"/>
              </w:numPr>
              <w:tabs>
                <w:tab w:val="clear" w:pos="2160"/>
                <w:tab w:val="num" w:pos="540"/>
              </w:tabs>
              <w:ind w:left="1260" w:hanging="180"/>
              <w:rPr>
                <w:rFonts w:ascii="Arial" w:hAnsi="Arial" w:cs="Arial"/>
              </w:rPr>
            </w:pPr>
            <w:r w:rsidRPr="00AB753D">
              <w:rPr>
                <w:rFonts w:ascii="Arial" w:hAnsi="Arial" w:cs="Arial"/>
              </w:rPr>
              <w:t>Blurred vision, itching, redness, photosensitivity possible</w:t>
            </w:r>
          </w:p>
          <w:p w:rsidR="009A54DB" w:rsidRPr="00AB753D" w:rsidRDefault="009A54DB" w:rsidP="009A54DB">
            <w:pPr>
              <w:ind w:left="540"/>
              <w:rPr>
                <w:rFonts w:ascii="Arial" w:hAnsi="Arial" w:cs="Arial"/>
              </w:rPr>
            </w:pPr>
          </w:p>
          <w:p w:rsidR="009A54DB" w:rsidRPr="00AB753D" w:rsidRDefault="009A54DB" w:rsidP="009A54DB">
            <w:pPr>
              <w:pStyle w:val="ListParagraph"/>
              <w:numPr>
                <w:ilvl w:val="0"/>
                <w:numId w:val="26"/>
              </w:numPr>
              <w:rPr>
                <w:rFonts w:ascii="Arial" w:hAnsi="Arial" w:cs="Arial"/>
              </w:rPr>
            </w:pPr>
            <w:r w:rsidRPr="00AB753D">
              <w:rPr>
                <w:rFonts w:ascii="Arial" w:hAnsi="Arial" w:cs="Arial"/>
                <w:b/>
              </w:rPr>
              <w:t>Osmotic Diuretics</w:t>
            </w:r>
          </w:p>
          <w:p w:rsidR="009A54DB" w:rsidRPr="00AB753D" w:rsidRDefault="009A54DB" w:rsidP="009A54DB">
            <w:pPr>
              <w:numPr>
                <w:ilvl w:val="1"/>
                <w:numId w:val="24"/>
              </w:numPr>
              <w:rPr>
                <w:rFonts w:ascii="Arial" w:hAnsi="Arial" w:cs="Arial"/>
              </w:rPr>
            </w:pPr>
            <w:r w:rsidRPr="00AB753D">
              <w:rPr>
                <w:rFonts w:ascii="Arial" w:hAnsi="Arial" w:cs="Arial"/>
              </w:rPr>
              <w:t>Oral / Parenteral; withdraw fluid from body; Reduce production of aqueous humor in eye &amp; reduce IOP</w:t>
            </w:r>
          </w:p>
          <w:p w:rsidR="009A54DB" w:rsidRPr="00AB753D" w:rsidRDefault="009A54DB" w:rsidP="009A54DB">
            <w:pPr>
              <w:numPr>
                <w:ilvl w:val="1"/>
                <w:numId w:val="24"/>
              </w:numPr>
              <w:rPr>
                <w:rFonts w:ascii="Arial" w:hAnsi="Arial" w:cs="Arial"/>
              </w:rPr>
            </w:pPr>
            <w:r w:rsidRPr="00AB753D">
              <w:rPr>
                <w:rFonts w:ascii="Arial" w:hAnsi="Arial" w:cs="Arial"/>
              </w:rPr>
              <w:t>Treat acute attacks of narrow-angle glaucoma; not for chronic use</w:t>
            </w:r>
          </w:p>
          <w:p w:rsidR="009A54DB" w:rsidRPr="00AB753D" w:rsidRDefault="009A54DB" w:rsidP="009A54DB">
            <w:pPr>
              <w:numPr>
                <w:ilvl w:val="1"/>
                <w:numId w:val="24"/>
              </w:numPr>
              <w:rPr>
                <w:rFonts w:ascii="Arial" w:hAnsi="Arial" w:cs="Arial"/>
              </w:rPr>
            </w:pPr>
            <w:r w:rsidRPr="00AB753D">
              <w:rPr>
                <w:rFonts w:ascii="Arial" w:hAnsi="Arial" w:cs="Arial"/>
              </w:rPr>
              <w:t>Extreme caution with renal impairment</w:t>
            </w:r>
          </w:p>
          <w:p w:rsidR="009A54DB" w:rsidRPr="00AB753D" w:rsidRDefault="009A54DB" w:rsidP="009A54DB">
            <w:pPr>
              <w:numPr>
                <w:ilvl w:val="1"/>
                <w:numId w:val="24"/>
              </w:numPr>
              <w:rPr>
                <w:rFonts w:ascii="Arial" w:hAnsi="Arial" w:cs="Arial"/>
              </w:rPr>
            </w:pPr>
            <w:r w:rsidRPr="00AB753D">
              <w:rPr>
                <w:rFonts w:ascii="Arial" w:hAnsi="Arial" w:cs="Arial"/>
              </w:rPr>
              <w:t>May cause headaches, nausea &amp; vomiting</w:t>
            </w:r>
          </w:p>
          <w:p w:rsidR="009A54DB" w:rsidRPr="00AB753D" w:rsidRDefault="009A54DB" w:rsidP="009A54DB">
            <w:pPr>
              <w:ind w:left="1080"/>
              <w:rPr>
                <w:rFonts w:ascii="Arial" w:hAnsi="Arial" w:cs="Arial"/>
              </w:rPr>
            </w:pPr>
          </w:p>
          <w:p w:rsidR="009A54DB" w:rsidRPr="00AB753D" w:rsidRDefault="009A54DB" w:rsidP="009A54DB">
            <w:pPr>
              <w:ind w:left="1080"/>
              <w:rPr>
                <w:rFonts w:ascii="Arial" w:hAnsi="Arial" w:cs="Arial"/>
                <w:b/>
              </w:rPr>
            </w:pPr>
            <w:r w:rsidRPr="00AB753D">
              <w:rPr>
                <w:rFonts w:ascii="Arial" w:hAnsi="Arial" w:cs="Arial"/>
                <w:b/>
              </w:rPr>
              <w:t>Examples of Drugs:</w:t>
            </w:r>
          </w:p>
          <w:p w:rsidR="009A54DB" w:rsidRPr="00AB753D" w:rsidRDefault="009A54DB" w:rsidP="009A54DB">
            <w:pPr>
              <w:numPr>
                <w:ilvl w:val="2"/>
                <w:numId w:val="24"/>
              </w:numPr>
              <w:rPr>
                <w:rFonts w:ascii="Arial" w:hAnsi="Arial" w:cs="Arial"/>
                <w:b/>
              </w:rPr>
            </w:pPr>
            <w:r w:rsidRPr="00AB753D">
              <w:rPr>
                <w:rFonts w:ascii="Arial" w:hAnsi="Arial" w:cs="Arial"/>
                <w:b/>
              </w:rPr>
              <w:t>glycerin (Osmoglyn)</w:t>
            </w:r>
          </w:p>
          <w:p w:rsidR="009A54DB" w:rsidRPr="00AB753D" w:rsidRDefault="009A54DB" w:rsidP="009A54DB">
            <w:pPr>
              <w:numPr>
                <w:ilvl w:val="3"/>
                <w:numId w:val="24"/>
              </w:numPr>
              <w:rPr>
                <w:rFonts w:ascii="Arial" w:hAnsi="Arial" w:cs="Arial"/>
              </w:rPr>
            </w:pPr>
            <w:r w:rsidRPr="00AB753D">
              <w:rPr>
                <w:rFonts w:ascii="Arial" w:hAnsi="Arial" w:cs="Arial"/>
              </w:rPr>
              <w:t>Not for injection</w:t>
            </w:r>
          </w:p>
          <w:p w:rsidR="009A54DB" w:rsidRPr="00AB753D" w:rsidRDefault="009A54DB" w:rsidP="009A54DB">
            <w:pPr>
              <w:numPr>
                <w:ilvl w:val="3"/>
                <w:numId w:val="24"/>
              </w:numPr>
              <w:rPr>
                <w:rFonts w:ascii="Arial" w:hAnsi="Arial" w:cs="Arial"/>
              </w:rPr>
            </w:pPr>
            <w:r w:rsidRPr="00AB753D">
              <w:rPr>
                <w:rFonts w:ascii="Arial" w:hAnsi="Arial" w:cs="Arial"/>
              </w:rPr>
              <w:t>Mix with soft drinks / fruit juice</w:t>
            </w:r>
          </w:p>
          <w:p w:rsidR="009A54DB" w:rsidRPr="00AB753D" w:rsidRDefault="009A54DB" w:rsidP="009A54DB">
            <w:pPr>
              <w:numPr>
                <w:ilvl w:val="3"/>
                <w:numId w:val="24"/>
              </w:numPr>
              <w:rPr>
                <w:rFonts w:ascii="Arial" w:hAnsi="Arial" w:cs="Arial"/>
              </w:rPr>
            </w:pPr>
            <w:r w:rsidRPr="00AB753D">
              <w:rPr>
                <w:rFonts w:ascii="Arial" w:hAnsi="Arial" w:cs="Arial"/>
              </w:rPr>
              <w:t>Produce hyperglycemia</w:t>
            </w:r>
          </w:p>
          <w:p w:rsidR="009A54DB" w:rsidRPr="00AB753D" w:rsidRDefault="009A54DB" w:rsidP="009A54DB">
            <w:pPr>
              <w:ind w:left="2880"/>
              <w:rPr>
                <w:rFonts w:ascii="Arial" w:hAnsi="Arial" w:cs="Arial"/>
              </w:rPr>
            </w:pPr>
          </w:p>
          <w:p w:rsidR="009A54DB" w:rsidRPr="00AB753D" w:rsidRDefault="009A54DB" w:rsidP="009A54DB">
            <w:pPr>
              <w:numPr>
                <w:ilvl w:val="2"/>
                <w:numId w:val="24"/>
              </w:numPr>
              <w:rPr>
                <w:rFonts w:ascii="Arial" w:hAnsi="Arial" w:cs="Arial"/>
                <w:b/>
              </w:rPr>
            </w:pPr>
            <w:r w:rsidRPr="00AB753D">
              <w:rPr>
                <w:rFonts w:ascii="Arial" w:hAnsi="Arial" w:cs="Arial"/>
                <w:b/>
              </w:rPr>
              <w:t>isosorbide (Ismotic)</w:t>
            </w:r>
          </w:p>
          <w:p w:rsidR="009A54DB" w:rsidRPr="00AB753D" w:rsidRDefault="009A54DB" w:rsidP="009A54DB">
            <w:pPr>
              <w:numPr>
                <w:ilvl w:val="3"/>
                <w:numId w:val="24"/>
              </w:numPr>
              <w:rPr>
                <w:rFonts w:ascii="Arial" w:hAnsi="Arial" w:cs="Arial"/>
              </w:rPr>
            </w:pPr>
            <w:r w:rsidRPr="00AB753D">
              <w:rPr>
                <w:rFonts w:ascii="Arial" w:hAnsi="Arial" w:cs="Arial"/>
              </w:rPr>
              <w:t>Oral; Pour over ice &amp; sip for better taste</w:t>
            </w:r>
          </w:p>
          <w:p w:rsidR="009A54DB" w:rsidRPr="00AB753D" w:rsidRDefault="009A54DB" w:rsidP="009A54DB">
            <w:pPr>
              <w:ind w:left="2880"/>
              <w:rPr>
                <w:rFonts w:ascii="Arial" w:hAnsi="Arial" w:cs="Arial"/>
              </w:rPr>
            </w:pPr>
          </w:p>
          <w:p w:rsidR="009A54DB" w:rsidRPr="00AB753D" w:rsidRDefault="009A54DB" w:rsidP="009A54DB">
            <w:pPr>
              <w:numPr>
                <w:ilvl w:val="2"/>
                <w:numId w:val="24"/>
              </w:numPr>
              <w:rPr>
                <w:rFonts w:ascii="Arial" w:hAnsi="Arial" w:cs="Arial"/>
                <w:b/>
              </w:rPr>
            </w:pPr>
            <w:r w:rsidRPr="00AB753D">
              <w:rPr>
                <w:rFonts w:ascii="Arial" w:hAnsi="Arial" w:cs="Arial"/>
                <w:b/>
              </w:rPr>
              <w:lastRenderedPageBreak/>
              <w:t>mannitol (Osmitrol)</w:t>
            </w:r>
          </w:p>
          <w:p w:rsidR="009A54DB" w:rsidRPr="00AB753D" w:rsidRDefault="009A54DB" w:rsidP="009A54DB">
            <w:pPr>
              <w:numPr>
                <w:ilvl w:val="3"/>
                <w:numId w:val="24"/>
              </w:numPr>
              <w:rPr>
                <w:rFonts w:ascii="Arial" w:hAnsi="Arial" w:cs="Arial"/>
              </w:rPr>
            </w:pPr>
            <w:r w:rsidRPr="00AB753D">
              <w:rPr>
                <w:rFonts w:ascii="Arial" w:hAnsi="Arial" w:cs="Arial"/>
              </w:rPr>
              <w:t>Test dose: severe renal impairment</w:t>
            </w:r>
          </w:p>
          <w:p w:rsidR="009A54DB" w:rsidRPr="00AB753D" w:rsidRDefault="009A54DB" w:rsidP="009A54DB">
            <w:pPr>
              <w:numPr>
                <w:ilvl w:val="3"/>
                <w:numId w:val="24"/>
              </w:numPr>
              <w:rPr>
                <w:rFonts w:ascii="Arial" w:hAnsi="Arial" w:cs="Arial"/>
              </w:rPr>
            </w:pPr>
            <w:r w:rsidRPr="00AB753D">
              <w:rPr>
                <w:rFonts w:ascii="Arial" w:hAnsi="Arial" w:cs="Arial"/>
              </w:rPr>
              <w:t xml:space="preserve">Low temperatures: may crystallize. If this happens, solution would be warmed in a hot water bath or oven and then cooled to body temperature before administration. </w:t>
            </w:r>
          </w:p>
          <w:p w:rsidR="009A54DB" w:rsidRPr="00AB753D" w:rsidRDefault="009A54DB" w:rsidP="009A54DB">
            <w:pPr>
              <w:numPr>
                <w:ilvl w:val="3"/>
                <w:numId w:val="24"/>
              </w:numPr>
              <w:rPr>
                <w:rFonts w:ascii="Arial" w:hAnsi="Arial" w:cs="Arial"/>
              </w:rPr>
            </w:pPr>
            <w:r w:rsidRPr="00AB753D">
              <w:rPr>
                <w:rFonts w:ascii="Arial" w:hAnsi="Arial" w:cs="Arial"/>
              </w:rPr>
              <w:t>Include filter in infusion</w:t>
            </w:r>
          </w:p>
          <w:p w:rsidR="009A54DB" w:rsidRPr="00AB753D" w:rsidRDefault="009A54DB" w:rsidP="009A54DB">
            <w:pPr>
              <w:numPr>
                <w:ilvl w:val="3"/>
                <w:numId w:val="24"/>
              </w:numPr>
              <w:rPr>
                <w:rFonts w:ascii="Arial" w:hAnsi="Arial" w:cs="Arial"/>
              </w:rPr>
            </w:pPr>
            <w:r w:rsidRPr="00AB753D">
              <w:rPr>
                <w:rFonts w:ascii="Arial" w:hAnsi="Arial" w:cs="Arial"/>
              </w:rPr>
              <w:t>Infiltration: tissue damage &amp; necrosis</w:t>
            </w:r>
          </w:p>
          <w:p w:rsidR="009A54DB" w:rsidRPr="00AB753D" w:rsidRDefault="009A54DB" w:rsidP="009A54DB">
            <w:pPr>
              <w:ind w:left="2880"/>
              <w:rPr>
                <w:rFonts w:ascii="Arial" w:hAnsi="Arial" w:cs="Arial"/>
              </w:rPr>
            </w:pPr>
          </w:p>
          <w:p w:rsidR="009A54DB" w:rsidRPr="00AB753D" w:rsidRDefault="009A54DB" w:rsidP="009A54DB">
            <w:pPr>
              <w:numPr>
                <w:ilvl w:val="2"/>
                <w:numId w:val="24"/>
              </w:numPr>
              <w:rPr>
                <w:rFonts w:ascii="Arial" w:hAnsi="Arial" w:cs="Arial"/>
                <w:b/>
              </w:rPr>
            </w:pPr>
            <w:r w:rsidRPr="00AB753D">
              <w:rPr>
                <w:rFonts w:ascii="Arial" w:hAnsi="Arial" w:cs="Arial"/>
                <w:b/>
              </w:rPr>
              <w:t>urea (Ureaphil)</w:t>
            </w:r>
          </w:p>
          <w:p w:rsidR="009A54DB" w:rsidRPr="00AB753D" w:rsidRDefault="009A54DB" w:rsidP="009A54DB">
            <w:pPr>
              <w:numPr>
                <w:ilvl w:val="3"/>
                <w:numId w:val="24"/>
              </w:numPr>
              <w:rPr>
                <w:rFonts w:ascii="Arial" w:hAnsi="Arial" w:cs="Arial"/>
              </w:rPr>
            </w:pPr>
            <w:r w:rsidRPr="00AB753D">
              <w:rPr>
                <w:rFonts w:ascii="Arial" w:hAnsi="Arial" w:cs="Arial"/>
              </w:rPr>
              <w:t>IV infusion rate not more than 4 ml/min; Use only freshly prepared solutions</w:t>
            </w:r>
          </w:p>
          <w:p w:rsidR="009A54DB" w:rsidRPr="00AB753D" w:rsidRDefault="009A54DB" w:rsidP="009A54DB">
            <w:pPr>
              <w:numPr>
                <w:ilvl w:val="3"/>
                <w:numId w:val="24"/>
              </w:numPr>
              <w:rPr>
                <w:rFonts w:ascii="Arial" w:hAnsi="Arial" w:cs="Arial"/>
              </w:rPr>
            </w:pPr>
            <w:r w:rsidRPr="00AB753D">
              <w:rPr>
                <w:rFonts w:ascii="Arial" w:hAnsi="Arial" w:cs="Arial"/>
              </w:rPr>
              <w:t>Discard unused solution within 24hrs after reconstitution</w:t>
            </w:r>
          </w:p>
          <w:p w:rsidR="009A54DB" w:rsidRPr="00AB753D" w:rsidRDefault="009A54DB" w:rsidP="009A54DB">
            <w:pPr>
              <w:numPr>
                <w:ilvl w:val="3"/>
                <w:numId w:val="24"/>
              </w:numPr>
              <w:rPr>
                <w:rFonts w:ascii="Arial" w:hAnsi="Arial" w:cs="Arial"/>
              </w:rPr>
            </w:pPr>
            <w:r w:rsidRPr="00AB753D">
              <w:rPr>
                <w:rFonts w:ascii="Arial" w:hAnsi="Arial" w:cs="Arial"/>
              </w:rPr>
              <w:t>May cause irritation</w:t>
            </w:r>
          </w:p>
          <w:p w:rsidR="009A54DB" w:rsidRPr="00AB753D" w:rsidRDefault="009A54DB" w:rsidP="009A54DB">
            <w:pPr>
              <w:numPr>
                <w:ilvl w:val="3"/>
                <w:numId w:val="24"/>
              </w:numPr>
              <w:rPr>
                <w:rFonts w:ascii="Arial" w:hAnsi="Arial" w:cs="Arial"/>
              </w:rPr>
            </w:pPr>
            <w:r w:rsidRPr="00AB753D">
              <w:rPr>
                <w:rFonts w:ascii="Arial" w:hAnsi="Arial" w:cs="Arial"/>
              </w:rPr>
              <w:t>Infiltration: tissue damage &amp; necrosis</w:t>
            </w:r>
          </w:p>
          <w:p w:rsidR="009A54DB" w:rsidRPr="00AB753D" w:rsidRDefault="009A54DB" w:rsidP="009A54DB">
            <w:pPr>
              <w:numPr>
                <w:ilvl w:val="3"/>
                <w:numId w:val="24"/>
              </w:numPr>
              <w:rPr>
                <w:rFonts w:ascii="Arial" w:hAnsi="Arial" w:cs="Arial"/>
              </w:rPr>
            </w:pPr>
            <w:r w:rsidRPr="00AB753D">
              <w:rPr>
                <w:rFonts w:ascii="Arial" w:hAnsi="Arial" w:cs="Arial"/>
              </w:rPr>
              <w:t>Don’t administer on leg veins: thrombophlebitis</w:t>
            </w:r>
          </w:p>
          <w:p w:rsidR="009A54DB" w:rsidRPr="00AB753D" w:rsidRDefault="009A54DB" w:rsidP="009A54DB">
            <w:pPr>
              <w:numPr>
                <w:ilvl w:val="3"/>
                <w:numId w:val="24"/>
              </w:numPr>
              <w:rPr>
                <w:rFonts w:ascii="Arial" w:hAnsi="Arial" w:cs="Arial"/>
              </w:rPr>
            </w:pPr>
            <w:r w:rsidRPr="00AB753D">
              <w:rPr>
                <w:rFonts w:ascii="Arial" w:hAnsi="Arial" w:cs="Arial"/>
              </w:rPr>
              <w:t>K-rich foods: banana, apple</w:t>
            </w:r>
          </w:p>
          <w:p w:rsidR="009A54DB" w:rsidRPr="00AB753D" w:rsidRDefault="009A54DB" w:rsidP="009A54DB">
            <w:pPr>
              <w:ind w:left="540"/>
              <w:rPr>
                <w:rFonts w:ascii="Arial" w:hAnsi="Arial" w:cs="Arial"/>
              </w:rPr>
            </w:pPr>
          </w:p>
          <w:p w:rsidR="009A54DB" w:rsidRPr="00AB753D" w:rsidRDefault="009A54DB" w:rsidP="009A54DB">
            <w:pPr>
              <w:pStyle w:val="ListParagraph"/>
              <w:numPr>
                <w:ilvl w:val="0"/>
                <w:numId w:val="26"/>
              </w:numPr>
              <w:rPr>
                <w:rFonts w:ascii="Arial" w:hAnsi="Arial" w:cs="Arial"/>
                <w:b/>
              </w:rPr>
            </w:pPr>
            <w:r w:rsidRPr="00AB753D">
              <w:rPr>
                <w:rFonts w:ascii="Arial" w:hAnsi="Arial" w:cs="Arial"/>
                <w:b/>
              </w:rPr>
              <w:t>Beta-Adrenergic Blocking Agents</w:t>
            </w:r>
          </w:p>
          <w:p w:rsidR="009A54DB" w:rsidRPr="00AB753D" w:rsidRDefault="009A54DB" w:rsidP="009A54DB">
            <w:pPr>
              <w:ind w:left="900"/>
              <w:rPr>
                <w:rFonts w:ascii="Arial" w:hAnsi="Arial" w:cs="Arial"/>
              </w:rPr>
            </w:pPr>
            <w:r w:rsidRPr="00AB753D">
              <w:rPr>
                <w:rFonts w:ascii="Arial" w:hAnsi="Arial" w:cs="Arial"/>
              </w:rPr>
              <w:t>- Topical: lower IOP by reduce formation of aqueous humor</w:t>
            </w:r>
          </w:p>
          <w:p w:rsidR="009A54DB" w:rsidRPr="00AB753D" w:rsidRDefault="009A54DB" w:rsidP="009A54DB">
            <w:pPr>
              <w:numPr>
                <w:ilvl w:val="0"/>
                <w:numId w:val="25"/>
              </w:numPr>
              <w:tabs>
                <w:tab w:val="clear" w:pos="720"/>
                <w:tab w:val="num" w:pos="1080"/>
              </w:tabs>
              <w:ind w:left="1080" w:hanging="180"/>
              <w:rPr>
                <w:rFonts w:ascii="Arial" w:hAnsi="Arial" w:cs="Arial"/>
                <w:b/>
              </w:rPr>
            </w:pPr>
            <w:r w:rsidRPr="00AB753D">
              <w:rPr>
                <w:rFonts w:ascii="Arial" w:hAnsi="Arial" w:cs="Arial"/>
              </w:rPr>
              <w:t>Little effect on pupil size or visual acuity: don’t cause blurred vision / night blindness</w:t>
            </w:r>
          </w:p>
          <w:p w:rsidR="009A54DB" w:rsidRPr="00AB753D" w:rsidRDefault="009A54DB" w:rsidP="009A54DB">
            <w:pPr>
              <w:numPr>
                <w:ilvl w:val="0"/>
                <w:numId w:val="25"/>
              </w:numPr>
              <w:tabs>
                <w:tab w:val="clear" w:pos="720"/>
                <w:tab w:val="num" w:pos="180"/>
              </w:tabs>
              <w:ind w:left="1080" w:hanging="180"/>
              <w:rPr>
                <w:rFonts w:ascii="Arial" w:hAnsi="Arial" w:cs="Arial"/>
                <w:b/>
              </w:rPr>
            </w:pPr>
            <w:r w:rsidRPr="00AB753D">
              <w:rPr>
                <w:rFonts w:ascii="Arial" w:hAnsi="Arial" w:cs="Arial"/>
              </w:rPr>
              <w:t>Onset:30mins; Max:2hrs; Duration:12-24hrs</w:t>
            </w:r>
          </w:p>
          <w:p w:rsidR="009A54DB" w:rsidRPr="00AB753D" w:rsidRDefault="009A54DB" w:rsidP="009A54DB">
            <w:pPr>
              <w:numPr>
                <w:ilvl w:val="0"/>
                <w:numId w:val="25"/>
              </w:numPr>
              <w:tabs>
                <w:tab w:val="clear" w:pos="720"/>
                <w:tab w:val="num" w:pos="180"/>
              </w:tabs>
              <w:ind w:left="1080" w:hanging="180"/>
              <w:rPr>
                <w:rFonts w:ascii="Arial" w:hAnsi="Arial" w:cs="Arial"/>
                <w:b/>
              </w:rPr>
            </w:pPr>
            <w:r w:rsidRPr="00AB753D">
              <w:rPr>
                <w:rFonts w:ascii="Arial" w:hAnsi="Arial" w:cs="Arial"/>
              </w:rPr>
              <w:t>Treatment of open-angle glaucoma</w:t>
            </w:r>
          </w:p>
          <w:p w:rsidR="009A54DB" w:rsidRPr="00AB753D" w:rsidRDefault="009A54DB" w:rsidP="009A54DB">
            <w:pPr>
              <w:numPr>
                <w:ilvl w:val="0"/>
                <w:numId w:val="25"/>
              </w:numPr>
              <w:tabs>
                <w:tab w:val="clear" w:pos="720"/>
                <w:tab w:val="num" w:pos="180"/>
              </w:tabs>
              <w:ind w:left="1080" w:hanging="180"/>
              <w:rPr>
                <w:rFonts w:ascii="Arial" w:hAnsi="Arial" w:cs="Arial"/>
                <w:b/>
              </w:rPr>
            </w:pPr>
            <w:r w:rsidRPr="00AB753D">
              <w:rPr>
                <w:rFonts w:ascii="Arial" w:hAnsi="Arial" w:cs="Arial"/>
              </w:rPr>
              <w:t>Initial dose: 1drop in affected eye BID</w:t>
            </w:r>
          </w:p>
          <w:p w:rsidR="009A54DB" w:rsidRPr="00AB753D" w:rsidRDefault="009A54DB" w:rsidP="009A54DB">
            <w:pPr>
              <w:numPr>
                <w:ilvl w:val="0"/>
                <w:numId w:val="25"/>
              </w:numPr>
              <w:tabs>
                <w:tab w:val="clear" w:pos="720"/>
                <w:tab w:val="num" w:pos="180"/>
              </w:tabs>
              <w:ind w:left="1080" w:hanging="180"/>
              <w:rPr>
                <w:rFonts w:ascii="Arial" w:hAnsi="Arial" w:cs="Arial"/>
                <w:b/>
              </w:rPr>
            </w:pPr>
            <w:r w:rsidRPr="00AB753D">
              <w:rPr>
                <w:rFonts w:ascii="Arial" w:hAnsi="Arial" w:cs="Arial"/>
              </w:rPr>
              <w:t>Absorbed systemically &amp; interfere with therapy of bronchial asthma &amp; CHF</w:t>
            </w:r>
          </w:p>
          <w:p w:rsidR="009A54DB" w:rsidRPr="00AB753D" w:rsidRDefault="009A54DB" w:rsidP="009A54DB">
            <w:pPr>
              <w:numPr>
                <w:ilvl w:val="0"/>
                <w:numId w:val="25"/>
              </w:numPr>
              <w:tabs>
                <w:tab w:val="clear" w:pos="720"/>
                <w:tab w:val="num" w:pos="180"/>
              </w:tabs>
              <w:ind w:left="1080" w:hanging="180"/>
              <w:rPr>
                <w:rFonts w:ascii="Arial" w:hAnsi="Arial" w:cs="Arial"/>
                <w:b/>
              </w:rPr>
            </w:pPr>
            <w:r w:rsidRPr="00AB753D">
              <w:rPr>
                <w:rFonts w:ascii="Arial" w:hAnsi="Arial" w:cs="Arial"/>
              </w:rPr>
              <w:t>Cause ocular irritation &amp; slightly reduce resting heart rate</w:t>
            </w:r>
          </w:p>
          <w:p w:rsidR="009A54DB" w:rsidRPr="00AB753D" w:rsidRDefault="009A54DB" w:rsidP="009A54DB">
            <w:pPr>
              <w:ind w:left="900"/>
              <w:rPr>
                <w:rFonts w:ascii="Arial" w:hAnsi="Arial" w:cs="Arial"/>
              </w:rPr>
            </w:pPr>
          </w:p>
          <w:p w:rsidR="009A54DB" w:rsidRPr="00AB753D" w:rsidRDefault="009A54DB" w:rsidP="009A54DB">
            <w:pPr>
              <w:ind w:left="900"/>
              <w:rPr>
                <w:rFonts w:ascii="Arial" w:hAnsi="Arial" w:cs="Arial"/>
                <w:b/>
              </w:rPr>
            </w:pPr>
            <w:r w:rsidRPr="00AB753D">
              <w:rPr>
                <w:rFonts w:ascii="Arial" w:hAnsi="Arial" w:cs="Arial"/>
                <w:b/>
              </w:rPr>
              <w:t>Examples of drugs</w:t>
            </w:r>
          </w:p>
          <w:p w:rsidR="009A54DB" w:rsidRPr="00AB753D" w:rsidRDefault="009A54DB" w:rsidP="009A54DB">
            <w:pPr>
              <w:numPr>
                <w:ilvl w:val="1"/>
                <w:numId w:val="25"/>
              </w:numPr>
              <w:tabs>
                <w:tab w:val="clear" w:pos="1440"/>
                <w:tab w:val="left" w:pos="360"/>
              </w:tabs>
              <w:ind w:left="1260" w:hanging="180"/>
              <w:rPr>
                <w:rFonts w:ascii="Arial" w:hAnsi="Arial" w:cs="Arial"/>
                <w:b/>
              </w:rPr>
            </w:pPr>
            <w:r w:rsidRPr="00AB753D">
              <w:rPr>
                <w:rFonts w:ascii="Arial" w:hAnsi="Arial" w:cs="Arial"/>
                <w:b/>
              </w:rPr>
              <w:t>timolol maleate (Timoptic), levobunolol HCl (Betagan), carteolol HCl (Ocupress), metipranolol HCl (Optipanolol)</w:t>
            </w:r>
          </w:p>
          <w:p w:rsidR="009A54DB" w:rsidRPr="00AB753D" w:rsidRDefault="009A54DB" w:rsidP="009A54DB">
            <w:pPr>
              <w:numPr>
                <w:ilvl w:val="2"/>
                <w:numId w:val="25"/>
              </w:numPr>
              <w:tabs>
                <w:tab w:val="clear" w:pos="2160"/>
                <w:tab w:val="left" w:pos="360"/>
                <w:tab w:val="num" w:pos="540"/>
              </w:tabs>
              <w:ind w:left="1440" w:hanging="180"/>
              <w:rPr>
                <w:rFonts w:ascii="Arial" w:hAnsi="Arial" w:cs="Arial"/>
              </w:rPr>
            </w:pPr>
            <w:r w:rsidRPr="00AB753D">
              <w:rPr>
                <w:rFonts w:ascii="Arial" w:hAnsi="Arial" w:cs="Arial"/>
              </w:rPr>
              <w:t>Blockers of both beta1- &amp; beta2-adrenergic receptors</w:t>
            </w:r>
          </w:p>
          <w:p w:rsidR="009A54DB" w:rsidRPr="00AB753D" w:rsidRDefault="009A54DB" w:rsidP="009A54DB">
            <w:pPr>
              <w:tabs>
                <w:tab w:val="left" w:pos="360"/>
              </w:tabs>
              <w:ind w:left="1440"/>
              <w:rPr>
                <w:rFonts w:ascii="Arial" w:hAnsi="Arial" w:cs="Arial"/>
              </w:rPr>
            </w:pPr>
          </w:p>
          <w:p w:rsidR="009A54DB" w:rsidRPr="00AB753D" w:rsidRDefault="009A54DB" w:rsidP="009A54DB">
            <w:pPr>
              <w:numPr>
                <w:ilvl w:val="1"/>
                <w:numId w:val="25"/>
              </w:numPr>
              <w:tabs>
                <w:tab w:val="clear" w:pos="1440"/>
                <w:tab w:val="num" w:pos="360"/>
              </w:tabs>
              <w:ind w:left="1260" w:hanging="180"/>
              <w:rPr>
                <w:rFonts w:ascii="Arial" w:hAnsi="Arial" w:cs="Arial"/>
                <w:b/>
              </w:rPr>
            </w:pPr>
            <w:r w:rsidRPr="00AB753D">
              <w:rPr>
                <w:rFonts w:ascii="Arial" w:hAnsi="Arial" w:cs="Arial"/>
                <w:b/>
              </w:rPr>
              <w:t>betaxolol HCl (Betoptic)</w:t>
            </w:r>
          </w:p>
          <w:p w:rsidR="009A54DB" w:rsidRPr="00AB753D" w:rsidRDefault="009A54DB" w:rsidP="009A54DB">
            <w:pPr>
              <w:numPr>
                <w:ilvl w:val="2"/>
                <w:numId w:val="25"/>
              </w:numPr>
              <w:tabs>
                <w:tab w:val="clear" w:pos="2160"/>
                <w:tab w:val="num" w:pos="540"/>
              </w:tabs>
              <w:ind w:left="1440" w:hanging="180"/>
              <w:rPr>
                <w:rFonts w:ascii="Arial" w:hAnsi="Arial" w:cs="Arial"/>
              </w:rPr>
            </w:pPr>
            <w:r w:rsidRPr="00AB753D">
              <w:rPr>
                <w:rFonts w:ascii="Arial" w:hAnsi="Arial" w:cs="Arial"/>
              </w:rPr>
              <w:t>Blocks beta1 receptors</w:t>
            </w:r>
          </w:p>
          <w:p w:rsidR="009A54DB" w:rsidRPr="00AB753D" w:rsidRDefault="009A54DB" w:rsidP="009A54DB">
            <w:pPr>
              <w:numPr>
                <w:ilvl w:val="2"/>
                <w:numId w:val="25"/>
              </w:numPr>
              <w:tabs>
                <w:tab w:val="clear" w:pos="2160"/>
                <w:tab w:val="num" w:pos="540"/>
              </w:tabs>
              <w:ind w:left="1440" w:hanging="180"/>
              <w:rPr>
                <w:rFonts w:ascii="Arial" w:hAnsi="Arial" w:cs="Arial"/>
              </w:rPr>
            </w:pPr>
            <w:r w:rsidRPr="00AB753D">
              <w:rPr>
                <w:rFonts w:ascii="Arial" w:hAnsi="Arial" w:cs="Arial"/>
              </w:rPr>
              <w:t xml:space="preserve">Less likely to cause bronchospasm &amp; increase risk of cardiac symptoms </w:t>
            </w:r>
          </w:p>
          <w:p w:rsidR="009A54DB" w:rsidRPr="00AB753D" w:rsidRDefault="009A54DB" w:rsidP="009A54DB">
            <w:pPr>
              <w:ind w:left="540"/>
              <w:jc w:val="center"/>
              <w:rPr>
                <w:rFonts w:ascii="Arial" w:hAnsi="Arial" w:cs="Arial"/>
              </w:rPr>
            </w:pPr>
          </w:p>
          <w:p w:rsidR="009A54DB" w:rsidRPr="00AB753D" w:rsidRDefault="009A54DB" w:rsidP="009A54DB">
            <w:pPr>
              <w:tabs>
                <w:tab w:val="left" w:pos="6270"/>
              </w:tabs>
              <w:rPr>
                <w:rFonts w:ascii="Arial" w:hAnsi="Arial" w:cs="Arial"/>
                <w:b/>
                <w:u w:val="single"/>
              </w:rPr>
            </w:pPr>
            <w:r w:rsidRPr="00AB753D">
              <w:rPr>
                <w:rFonts w:ascii="Arial" w:hAnsi="Arial" w:cs="Arial"/>
                <w:b/>
                <w:u w:val="single"/>
              </w:rPr>
              <w:t>AGENTS THAT INCREASE THE OUTFLOW OF AQUEOUS HUMOR</w:t>
            </w:r>
          </w:p>
          <w:p w:rsidR="009A54DB" w:rsidRPr="00AB753D" w:rsidRDefault="009A54DB" w:rsidP="009A54DB">
            <w:pPr>
              <w:pStyle w:val="ListParagraph"/>
              <w:numPr>
                <w:ilvl w:val="0"/>
                <w:numId w:val="27"/>
              </w:numPr>
              <w:tabs>
                <w:tab w:val="left" w:pos="6270"/>
              </w:tabs>
              <w:rPr>
                <w:rFonts w:ascii="Arial" w:hAnsi="Arial" w:cs="Arial"/>
                <w:b/>
              </w:rPr>
            </w:pPr>
            <w:r w:rsidRPr="00AB753D">
              <w:rPr>
                <w:rFonts w:ascii="Arial" w:hAnsi="Arial" w:cs="Arial"/>
                <w:b/>
              </w:rPr>
              <w:t>Direct-Acting Miotics</w:t>
            </w:r>
          </w:p>
          <w:p w:rsidR="009A54DB" w:rsidRPr="00AB753D" w:rsidRDefault="009A54DB" w:rsidP="009A54DB">
            <w:pPr>
              <w:numPr>
                <w:ilvl w:val="1"/>
                <w:numId w:val="25"/>
              </w:numPr>
              <w:rPr>
                <w:rFonts w:ascii="Arial" w:hAnsi="Arial" w:cs="Arial"/>
              </w:rPr>
            </w:pPr>
            <w:r w:rsidRPr="00AB753D">
              <w:rPr>
                <w:rFonts w:ascii="Arial" w:hAnsi="Arial" w:cs="Arial"/>
              </w:rPr>
              <w:t>mimic action of acetylcholine &amp; acts to constrict pupil (miosis) &amp; contract the ciliary muscle</w:t>
            </w:r>
          </w:p>
          <w:p w:rsidR="009A54DB" w:rsidRPr="00AB753D" w:rsidRDefault="009A54DB" w:rsidP="009A54DB">
            <w:pPr>
              <w:numPr>
                <w:ilvl w:val="1"/>
                <w:numId w:val="25"/>
              </w:numPr>
              <w:rPr>
                <w:rFonts w:ascii="Arial" w:hAnsi="Arial" w:cs="Arial"/>
              </w:rPr>
            </w:pPr>
            <w:r w:rsidRPr="00AB753D">
              <w:rPr>
                <w:rFonts w:ascii="Arial" w:hAnsi="Arial" w:cs="Arial"/>
              </w:rPr>
              <w:t>Narrow-Angle: open anterior chamber angle &amp; facilitates outflow of AH</w:t>
            </w:r>
          </w:p>
          <w:p w:rsidR="009A54DB" w:rsidRPr="00AB753D" w:rsidRDefault="009A54DB" w:rsidP="009A54DB">
            <w:pPr>
              <w:numPr>
                <w:ilvl w:val="1"/>
                <w:numId w:val="25"/>
              </w:numPr>
              <w:rPr>
                <w:rFonts w:ascii="Arial" w:hAnsi="Arial" w:cs="Arial"/>
              </w:rPr>
            </w:pPr>
            <w:r w:rsidRPr="00AB753D">
              <w:rPr>
                <w:rFonts w:ascii="Arial" w:hAnsi="Arial" w:cs="Arial"/>
              </w:rPr>
              <w:t>Chronic Open-Angle: contraction of ciliary muscle increases outflow by indirect effect on trabecular meshwork</w:t>
            </w:r>
          </w:p>
          <w:p w:rsidR="009A54DB" w:rsidRPr="00AB753D" w:rsidRDefault="009A54DB" w:rsidP="009A54DB">
            <w:pPr>
              <w:numPr>
                <w:ilvl w:val="1"/>
                <w:numId w:val="25"/>
              </w:numPr>
              <w:rPr>
                <w:rFonts w:ascii="Arial" w:hAnsi="Arial" w:cs="Arial"/>
              </w:rPr>
            </w:pPr>
            <w:r w:rsidRPr="00AB753D">
              <w:rPr>
                <w:rFonts w:ascii="Arial" w:hAnsi="Arial" w:cs="Arial"/>
              </w:rPr>
              <w:t xml:space="preserve">NOTE: don’t use preparations that changed color, or became cloudy. Avoid drugs that increase IOP or dilate the pupil. This includes corticosteroids and sympathomimetic drugs. </w:t>
            </w:r>
          </w:p>
          <w:p w:rsidR="009A54DB" w:rsidRPr="00AB753D" w:rsidRDefault="009A54DB" w:rsidP="009A54DB">
            <w:pPr>
              <w:ind w:left="180"/>
              <w:rPr>
                <w:rFonts w:ascii="Arial" w:hAnsi="Arial" w:cs="Arial"/>
              </w:rPr>
            </w:pPr>
          </w:p>
          <w:p w:rsidR="009A54DB" w:rsidRPr="00AB753D" w:rsidRDefault="009A54DB" w:rsidP="009A54DB">
            <w:pPr>
              <w:tabs>
                <w:tab w:val="left" w:pos="912"/>
              </w:tabs>
              <w:ind w:left="1044"/>
              <w:rPr>
                <w:rFonts w:ascii="Arial" w:hAnsi="Arial" w:cs="Arial"/>
              </w:rPr>
            </w:pPr>
            <w:r w:rsidRPr="00AB753D">
              <w:rPr>
                <w:rFonts w:ascii="Arial" w:hAnsi="Arial" w:cs="Arial"/>
                <w:b/>
              </w:rPr>
              <w:t xml:space="preserve">pilocarpine HCl (Isopto Carpine, Ocusert Pilo) </w:t>
            </w:r>
            <w:r w:rsidRPr="00AB753D">
              <w:rPr>
                <w:rFonts w:ascii="Arial" w:hAnsi="Arial" w:cs="Arial"/>
              </w:rPr>
              <w:t>– most popular agent</w:t>
            </w:r>
          </w:p>
          <w:p w:rsidR="009A54DB" w:rsidRPr="00AB753D" w:rsidRDefault="009A54DB" w:rsidP="009A54DB">
            <w:pPr>
              <w:numPr>
                <w:ilvl w:val="0"/>
                <w:numId w:val="7"/>
              </w:numPr>
              <w:tabs>
                <w:tab w:val="left" w:pos="912"/>
              </w:tabs>
              <w:ind w:left="1044" w:firstLine="0"/>
              <w:jc w:val="left"/>
              <w:rPr>
                <w:rFonts w:ascii="Arial" w:hAnsi="Arial" w:cs="Arial"/>
              </w:rPr>
            </w:pPr>
            <w:r w:rsidRPr="00AB753D">
              <w:rPr>
                <w:rFonts w:ascii="Arial" w:hAnsi="Arial" w:cs="Arial"/>
              </w:rPr>
              <w:t>Ophthalmic solution, ophthalmic gel, ocular therapeutic system</w:t>
            </w:r>
          </w:p>
          <w:p w:rsidR="009A54DB" w:rsidRPr="00AB753D" w:rsidRDefault="009A54DB" w:rsidP="009A54DB">
            <w:pPr>
              <w:numPr>
                <w:ilvl w:val="0"/>
                <w:numId w:val="7"/>
              </w:numPr>
              <w:tabs>
                <w:tab w:val="left" w:pos="912"/>
              </w:tabs>
              <w:ind w:left="1044" w:firstLine="0"/>
              <w:jc w:val="left"/>
              <w:rPr>
                <w:rFonts w:ascii="Arial" w:hAnsi="Arial" w:cs="Arial"/>
              </w:rPr>
            </w:pPr>
            <w:r w:rsidRPr="00AB753D">
              <w:rPr>
                <w:rFonts w:ascii="Arial" w:hAnsi="Arial" w:cs="Arial"/>
              </w:rPr>
              <w:t>Myopia may occur after Ocusert Therapeutic System during the first few hours.</w:t>
            </w:r>
          </w:p>
          <w:p w:rsidR="009A54DB" w:rsidRPr="00AB753D" w:rsidRDefault="009A54DB" w:rsidP="009A54DB">
            <w:pPr>
              <w:numPr>
                <w:ilvl w:val="0"/>
                <w:numId w:val="7"/>
              </w:numPr>
              <w:tabs>
                <w:tab w:val="left" w:pos="912"/>
              </w:tabs>
              <w:ind w:left="1044" w:firstLine="0"/>
              <w:jc w:val="left"/>
              <w:rPr>
                <w:rFonts w:ascii="Arial" w:hAnsi="Arial" w:cs="Arial"/>
              </w:rPr>
            </w:pPr>
            <w:r w:rsidRPr="00AB753D">
              <w:rPr>
                <w:rFonts w:ascii="Arial" w:hAnsi="Arial" w:cs="Arial"/>
              </w:rPr>
              <w:t xml:space="preserve">Instruct client to check for the presence of Ocusert before retiring at night and </w:t>
            </w:r>
            <w:r w:rsidRPr="00AB753D">
              <w:rPr>
                <w:rFonts w:ascii="Arial" w:hAnsi="Arial" w:cs="Arial"/>
              </w:rPr>
              <w:lastRenderedPageBreak/>
              <w:t xml:space="preserve">upon arising. </w:t>
            </w:r>
          </w:p>
          <w:p w:rsidR="009A54DB" w:rsidRPr="00AB753D" w:rsidRDefault="009A54DB" w:rsidP="009A54DB">
            <w:pPr>
              <w:numPr>
                <w:ilvl w:val="0"/>
                <w:numId w:val="7"/>
              </w:numPr>
              <w:tabs>
                <w:tab w:val="left" w:pos="912"/>
              </w:tabs>
              <w:ind w:left="1044" w:firstLine="0"/>
              <w:jc w:val="left"/>
              <w:rPr>
                <w:rFonts w:ascii="Arial" w:hAnsi="Arial" w:cs="Arial"/>
              </w:rPr>
            </w:pPr>
            <w:r w:rsidRPr="00AB753D">
              <w:rPr>
                <w:rFonts w:ascii="Arial" w:hAnsi="Arial" w:cs="Arial"/>
              </w:rPr>
              <w:t>If an Ocusert drops out of the eye, it can be rinsed off and reinserted</w:t>
            </w:r>
          </w:p>
          <w:p w:rsidR="009A54DB" w:rsidRPr="00AB753D" w:rsidRDefault="009A54DB" w:rsidP="009A54DB">
            <w:pPr>
              <w:numPr>
                <w:ilvl w:val="0"/>
                <w:numId w:val="7"/>
              </w:numPr>
              <w:tabs>
                <w:tab w:val="left" w:pos="912"/>
              </w:tabs>
              <w:ind w:left="1044" w:firstLine="0"/>
              <w:jc w:val="left"/>
              <w:rPr>
                <w:rFonts w:ascii="Arial" w:hAnsi="Arial" w:cs="Arial"/>
              </w:rPr>
            </w:pPr>
            <w:r w:rsidRPr="00AB753D">
              <w:rPr>
                <w:rFonts w:ascii="Arial" w:hAnsi="Arial" w:cs="Arial"/>
              </w:rPr>
              <w:t>Observe clients with asthma and lung disorders for respiratory difficulty</w:t>
            </w:r>
          </w:p>
          <w:p w:rsidR="009A54DB" w:rsidRPr="00AB753D" w:rsidRDefault="009A54DB" w:rsidP="009A54DB">
            <w:pPr>
              <w:tabs>
                <w:tab w:val="left" w:pos="912"/>
              </w:tabs>
              <w:ind w:left="1044"/>
              <w:rPr>
                <w:rFonts w:ascii="Arial" w:hAnsi="Arial" w:cs="Arial"/>
              </w:rPr>
            </w:pPr>
          </w:p>
          <w:p w:rsidR="009A54DB" w:rsidRPr="00AB753D" w:rsidRDefault="009A54DB" w:rsidP="009A54DB">
            <w:pPr>
              <w:ind w:left="1440"/>
              <w:rPr>
                <w:rFonts w:ascii="Arial" w:hAnsi="Arial" w:cs="Arial"/>
              </w:rPr>
            </w:pPr>
            <w:r w:rsidRPr="00AB753D">
              <w:rPr>
                <w:rFonts w:ascii="Arial" w:hAnsi="Arial" w:cs="Arial"/>
                <w:i/>
              </w:rPr>
              <w:t>Ocusert Therapeutic System</w:t>
            </w:r>
            <w:r w:rsidRPr="00AB753D">
              <w:rPr>
                <w:rFonts w:ascii="Arial" w:hAnsi="Arial" w:cs="Arial"/>
              </w:rPr>
              <w:t>: dosage form (Pilocarpine); releases pilocarpine continuously at fairly constant rate for 1wk before being replaced</w:t>
            </w:r>
          </w:p>
          <w:p w:rsidR="009A54DB" w:rsidRPr="00AB753D" w:rsidRDefault="009A54DB" w:rsidP="009A54DB">
            <w:pPr>
              <w:numPr>
                <w:ilvl w:val="0"/>
                <w:numId w:val="25"/>
              </w:numPr>
              <w:tabs>
                <w:tab w:val="clear" w:pos="720"/>
                <w:tab w:val="num" w:pos="1620"/>
              </w:tabs>
              <w:ind w:left="1620" w:hanging="180"/>
              <w:rPr>
                <w:rFonts w:ascii="Arial" w:hAnsi="Arial" w:cs="Arial"/>
              </w:rPr>
            </w:pPr>
            <w:r w:rsidRPr="00AB753D">
              <w:rPr>
                <w:rFonts w:ascii="Arial" w:hAnsi="Arial" w:cs="Arial"/>
              </w:rPr>
              <w:t>Adverse Effects:</w:t>
            </w:r>
          </w:p>
          <w:p w:rsidR="009A54DB" w:rsidRPr="00AB753D" w:rsidRDefault="009A54DB" w:rsidP="009A54DB">
            <w:pPr>
              <w:numPr>
                <w:ilvl w:val="1"/>
                <w:numId w:val="25"/>
              </w:numPr>
              <w:tabs>
                <w:tab w:val="clear" w:pos="1440"/>
                <w:tab w:val="num" w:pos="360"/>
              </w:tabs>
              <w:ind w:left="1800" w:hanging="180"/>
              <w:rPr>
                <w:rFonts w:ascii="Arial" w:hAnsi="Arial" w:cs="Arial"/>
              </w:rPr>
            </w:pPr>
            <w:r w:rsidRPr="00AB753D">
              <w:rPr>
                <w:rFonts w:ascii="Arial" w:hAnsi="Arial" w:cs="Arial"/>
              </w:rPr>
              <w:t>Reduce visual acuity (poor illumination)</w:t>
            </w:r>
          </w:p>
          <w:p w:rsidR="009A54DB" w:rsidRPr="00AB753D" w:rsidRDefault="009A54DB" w:rsidP="009A54DB">
            <w:pPr>
              <w:numPr>
                <w:ilvl w:val="1"/>
                <w:numId w:val="25"/>
              </w:numPr>
              <w:tabs>
                <w:tab w:val="clear" w:pos="1440"/>
                <w:tab w:val="num" w:pos="360"/>
              </w:tabs>
              <w:ind w:left="1800" w:hanging="180"/>
              <w:rPr>
                <w:rFonts w:ascii="Arial" w:hAnsi="Arial" w:cs="Arial"/>
              </w:rPr>
            </w:pPr>
            <w:r w:rsidRPr="00AB753D">
              <w:rPr>
                <w:rFonts w:ascii="Arial" w:hAnsi="Arial" w:cs="Arial"/>
              </w:rPr>
              <w:t>Flushing, sweating, stinging</w:t>
            </w:r>
          </w:p>
          <w:p w:rsidR="009A54DB" w:rsidRPr="00AB753D" w:rsidRDefault="009A54DB" w:rsidP="009A54DB">
            <w:pPr>
              <w:numPr>
                <w:ilvl w:val="1"/>
                <w:numId w:val="25"/>
              </w:numPr>
              <w:tabs>
                <w:tab w:val="clear" w:pos="1440"/>
                <w:tab w:val="num" w:pos="360"/>
              </w:tabs>
              <w:ind w:left="1800" w:hanging="180"/>
              <w:rPr>
                <w:rFonts w:ascii="Arial" w:hAnsi="Arial" w:cs="Arial"/>
              </w:rPr>
            </w:pPr>
            <w:r w:rsidRPr="00AB753D">
              <w:rPr>
                <w:rFonts w:ascii="Arial" w:hAnsi="Arial" w:cs="Arial"/>
              </w:rPr>
              <w:t>Gastric distress, diarrhea, headache</w:t>
            </w:r>
          </w:p>
          <w:p w:rsidR="009A54DB" w:rsidRPr="00AB753D" w:rsidRDefault="009A54DB" w:rsidP="009A54DB">
            <w:pPr>
              <w:numPr>
                <w:ilvl w:val="0"/>
                <w:numId w:val="25"/>
              </w:numPr>
              <w:tabs>
                <w:tab w:val="clear" w:pos="720"/>
                <w:tab w:val="num" w:pos="180"/>
              </w:tabs>
              <w:ind w:left="1620" w:hanging="180"/>
              <w:rPr>
                <w:rFonts w:ascii="Arial" w:hAnsi="Arial" w:cs="Arial"/>
              </w:rPr>
            </w:pPr>
            <w:r w:rsidRPr="00AB753D">
              <w:rPr>
                <w:rFonts w:ascii="Arial" w:hAnsi="Arial" w:cs="Arial"/>
              </w:rPr>
              <w:t>prevent systemic effects: press lacrimal gland for 5mins</w:t>
            </w:r>
          </w:p>
          <w:p w:rsidR="009A54DB" w:rsidRPr="00AB753D" w:rsidRDefault="009A54DB" w:rsidP="009A54DB">
            <w:pPr>
              <w:tabs>
                <w:tab w:val="left" w:pos="912"/>
              </w:tabs>
              <w:ind w:left="1044"/>
              <w:rPr>
                <w:rFonts w:ascii="Arial" w:hAnsi="Arial" w:cs="Arial"/>
              </w:rPr>
            </w:pPr>
          </w:p>
          <w:p w:rsidR="009A54DB" w:rsidRPr="00AB753D" w:rsidRDefault="009A54DB" w:rsidP="009A54DB">
            <w:pPr>
              <w:tabs>
                <w:tab w:val="left" w:pos="912"/>
              </w:tabs>
              <w:ind w:left="1044"/>
              <w:rPr>
                <w:rFonts w:ascii="Arial" w:hAnsi="Arial" w:cs="Arial"/>
              </w:rPr>
            </w:pPr>
            <w:r w:rsidRPr="00AB753D">
              <w:rPr>
                <w:rFonts w:ascii="Arial" w:hAnsi="Arial" w:cs="Arial"/>
                <w:b/>
              </w:rPr>
              <w:t>acetylcholine chloride</w:t>
            </w:r>
            <w:r w:rsidRPr="00AB753D">
              <w:rPr>
                <w:rFonts w:ascii="Arial" w:hAnsi="Arial" w:cs="Arial"/>
                <w:i/>
              </w:rPr>
              <w:t xml:space="preserve"> </w:t>
            </w:r>
            <w:r w:rsidRPr="00AB753D">
              <w:rPr>
                <w:rFonts w:ascii="Arial" w:hAnsi="Arial" w:cs="Arial"/>
              </w:rPr>
              <w:t>(Miochol intraocular)</w:t>
            </w:r>
          </w:p>
          <w:p w:rsidR="009A54DB" w:rsidRPr="00AB753D" w:rsidRDefault="009A54DB" w:rsidP="009A54DB">
            <w:pPr>
              <w:numPr>
                <w:ilvl w:val="0"/>
                <w:numId w:val="5"/>
              </w:numPr>
              <w:tabs>
                <w:tab w:val="left" w:pos="912"/>
              </w:tabs>
              <w:ind w:left="1044" w:firstLine="0"/>
              <w:jc w:val="left"/>
              <w:rPr>
                <w:rFonts w:ascii="Arial" w:hAnsi="Arial" w:cs="Arial"/>
              </w:rPr>
            </w:pPr>
            <w:r w:rsidRPr="00AB753D">
              <w:rPr>
                <w:rFonts w:ascii="Arial" w:hAnsi="Arial" w:cs="Arial"/>
              </w:rPr>
              <w:t>Intraocular solution</w:t>
            </w:r>
          </w:p>
          <w:p w:rsidR="009A54DB" w:rsidRPr="00AB753D" w:rsidRDefault="009A54DB" w:rsidP="009A54DB">
            <w:pPr>
              <w:numPr>
                <w:ilvl w:val="0"/>
                <w:numId w:val="5"/>
              </w:numPr>
              <w:tabs>
                <w:tab w:val="left" w:pos="912"/>
              </w:tabs>
              <w:ind w:left="1044" w:firstLine="0"/>
              <w:jc w:val="left"/>
              <w:rPr>
                <w:rFonts w:ascii="Arial" w:hAnsi="Arial" w:cs="Arial"/>
              </w:rPr>
            </w:pPr>
            <w:r w:rsidRPr="00AB753D">
              <w:rPr>
                <w:rFonts w:ascii="Arial" w:hAnsi="Arial" w:cs="Arial"/>
              </w:rPr>
              <w:t>very short duration of action &amp; induce miosis during surgery; antidote (Atropine sulfate)</w:t>
            </w:r>
          </w:p>
          <w:p w:rsidR="009A54DB" w:rsidRPr="00AB753D" w:rsidRDefault="009A54DB" w:rsidP="009A54DB">
            <w:pPr>
              <w:numPr>
                <w:ilvl w:val="0"/>
                <w:numId w:val="5"/>
              </w:numPr>
              <w:tabs>
                <w:tab w:val="left" w:pos="912"/>
              </w:tabs>
              <w:ind w:left="1044" w:firstLine="0"/>
              <w:jc w:val="left"/>
              <w:rPr>
                <w:rFonts w:ascii="Arial" w:hAnsi="Arial" w:cs="Arial"/>
              </w:rPr>
            </w:pPr>
            <w:r w:rsidRPr="00AB753D">
              <w:rPr>
                <w:rFonts w:ascii="Arial" w:hAnsi="Arial" w:cs="Arial"/>
              </w:rPr>
              <w:t>Used only for PRE-OP tx</w:t>
            </w:r>
          </w:p>
          <w:p w:rsidR="009A54DB" w:rsidRPr="00AB753D" w:rsidRDefault="009A54DB" w:rsidP="009A54DB">
            <w:pPr>
              <w:numPr>
                <w:ilvl w:val="0"/>
                <w:numId w:val="5"/>
              </w:numPr>
              <w:tabs>
                <w:tab w:val="left" w:pos="912"/>
              </w:tabs>
              <w:ind w:left="1044" w:firstLine="0"/>
              <w:jc w:val="left"/>
              <w:rPr>
                <w:rFonts w:ascii="Arial" w:hAnsi="Arial" w:cs="Arial"/>
              </w:rPr>
            </w:pPr>
            <w:r w:rsidRPr="00AB753D">
              <w:rPr>
                <w:rFonts w:ascii="Arial" w:hAnsi="Arial" w:cs="Arial"/>
              </w:rPr>
              <w:t>Solution must be prepared immediately before use</w:t>
            </w:r>
          </w:p>
          <w:p w:rsidR="009A54DB" w:rsidRPr="00AB753D" w:rsidRDefault="009A54DB" w:rsidP="009A54DB">
            <w:pPr>
              <w:numPr>
                <w:ilvl w:val="0"/>
                <w:numId w:val="5"/>
              </w:numPr>
              <w:tabs>
                <w:tab w:val="left" w:pos="912"/>
              </w:tabs>
              <w:ind w:left="1044" w:firstLine="0"/>
              <w:jc w:val="left"/>
              <w:rPr>
                <w:rFonts w:ascii="Arial" w:hAnsi="Arial" w:cs="Arial"/>
              </w:rPr>
            </w:pPr>
            <w:r w:rsidRPr="00AB753D">
              <w:rPr>
                <w:rFonts w:ascii="Arial" w:hAnsi="Arial" w:cs="Arial"/>
              </w:rPr>
              <w:t xml:space="preserve">Any solution that is not immediately used should be discarded. </w:t>
            </w:r>
          </w:p>
          <w:p w:rsidR="009A54DB" w:rsidRPr="00AB753D" w:rsidRDefault="009A54DB" w:rsidP="009A54DB">
            <w:pPr>
              <w:tabs>
                <w:tab w:val="left" w:pos="912"/>
              </w:tabs>
              <w:ind w:left="1044"/>
              <w:rPr>
                <w:rFonts w:ascii="Arial" w:hAnsi="Arial" w:cs="Arial"/>
              </w:rPr>
            </w:pPr>
          </w:p>
          <w:p w:rsidR="009A54DB" w:rsidRPr="00AB753D" w:rsidRDefault="009A54DB" w:rsidP="009A54DB">
            <w:pPr>
              <w:tabs>
                <w:tab w:val="left" w:pos="912"/>
              </w:tabs>
              <w:ind w:left="1044"/>
              <w:rPr>
                <w:rFonts w:ascii="Arial" w:hAnsi="Arial" w:cs="Arial"/>
                <w:b/>
              </w:rPr>
            </w:pPr>
            <w:r w:rsidRPr="00AB753D">
              <w:rPr>
                <w:rFonts w:ascii="Arial" w:hAnsi="Arial" w:cs="Arial"/>
                <w:b/>
              </w:rPr>
              <w:t>carbachol (Miostat Intraocular)</w:t>
            </w:r>
          </w:p>
          <w:p w:rsidR="009A54DB" w:rsidRPr="00AB753D" w:rsidRDefault="009A54DB" w:rsidP="009A54DB">
            <w:pPr>
              <w:numPr>
                <w:ilvl w:val="0"/>
                <w:numId w:val="6"/>
              </w:numPr>
              <w:tabs>
                <w:tab w:val="left" w:pos="912"/>
              </w:tabs>
              <w:ind w:left="1044" w:firstLine="0"/>
              <w:jc w:val="left"/>
              <w:rPr>
                <w:rFonts w:ascii="Arial" w:hAnsi="Arial" w:cs="Arial"/>
              </w:rPr>
            </w:pPr>
            <w:r w:rsidRPr="00AB753D">
              <w:rPr>
                <w:rFonts w:ascii="Arial" w:hAnsi="Arial" w:cs="Arial"/>
              </w:rPr>
              <w:t>Intraocular solution; ophthalmic solution</w:t>
            </w:r>
          </w:p>
          <w:p w:rsidR="009A54DB" w:rsidRPr="00AB753D" w:rsidRDefault="009A54DB" w:rsidP="009A54DB">
            <w:pPr>
              <w:numPr>
                <w:ilvl w:val="0"/>
                <w:numId w:val="6"/>
              </w:numPr>
              <w:tabs>
                <w:tab w:val="left" w:pos="912"/>
              </w:tabs>
              <w:ind w:left="1044" w:firstLine="0"/>
              <w:jc w:val="left"/>
              <w:rPr>
                <w:rFonts w:ascii="Arial" w:hAnsi="Arial" w:cs="Arial"/>
              </w:rPr>
            </w:pPr>
            <w:r w:rsidRPr="00AB753D">
              <w:rPr>
                <w:rFonts w:ascii="Arial" w:hAnsi="Arial" w:cs="Arial"/>
              </w:rPr>
              <w:t>Miosis is usually maximal within 2.5 minutes after instillation</w:t>
            </w:r>
          </w:p>
          <w:p w:rsidR="009A54DB" w:rsidRPr="00AB753D" w:rsidRDefault="009A54DB" w:rsidP="009A54DB">
            <w:pPr>
              <w:numPr>
                <w:ilvl w:val="0"/>
                <w:numId w:val="6"/>
              </w:numPr>
              <w:tabs>
                <w:tab w:val="left" w:pos="912"/>
              </w:tabs>
              <w:ind w:left="1044" w:firstLine="0"/>
              <w:jc w:val="left"/>
              <w:rPr>
                <w:rFonts w:ascii="Arial" w:hAnsi="Arial" w:cs="Arial"/>
              </w:rPr>
            </w:pPr>
            <w:r w:rsidRPr="00AB753D">
              <w:rPr>
                <w:rFonts w:ascii="Arial" w:hAnsi="Arial" w:cs="Arial"/>
              </w:rPr>
              <w:t>Advise pt. about momentary stinging following use</w:t>
            </w:r>
          </w:p>
          <w:p w:rsidR="009A54DB" w:rsidRPr="00AB753D" w:rsidRDefault="009A54DB" w:rsidP="009A54DB">
            <w:pPr>
              <w:numPr>
                <w:ilvl w:val="0"/>
                <w:numId w:val="6"/>
              </w:numPr>
              <w:tabs>
                <w:tab w:val="left" w:pos="912"/>
              </w:tabs>
              <w:ind w:left="1044" w:firstLine="0"/>
              <w:jc w:val="left"/>
              <w:rPr>
                <w:rFonts w:ascii="Arial" w:hAnsi="Arial" w:cs="Arial"/>
              </w:rPr>
            </w:pPr>
            <w:r w:rsidRPr="00AB753D">
              <w:rPr>
                <w:rFonts w:ascii="Arial" w:hAnsi="Arial" w:cs="Arial"/>
              </w:rPr>
              <w:t xml:space="preserve">Aching of eyes and pain that subside 3-4 days, eyebrow pain, sensitivity to light and blurred vision may occur, but decrease overtime. </w:t>
            </w:r>
          </w:p>
          <w:p w:rsidR="009A54DB" w:rsidRPr="00AB753D" w:rsidRDefault="009A54DB" w:rsidP="009A54DB">
            <w:pPr>
              <w:tabs>
                <w:tab w:val="left" w:pos="912"/>
              </w:tabs>
              <w:ind w:left="1044"/>
              <w:rPr>
                <w:rFonts w:ascii="Arial" w:hAnsi="Arial" w:cs="Arial"/>
              </w:rPr>
            </w:pPr>
          </w:p>
          <w:p w:rsidR="009A54DB" w:rsidRPr="00AB753D" w:rsidRDefault="009A54DB" w:rsidP="009A54DB">
            <w:pPr>
              <w:pStyle w:val="ListParagraph"/>
              <w:numPr>
                <w:ilvl w:val="0"/>
                <w:numId w:val="27"/>
              </w:numPr>
              <w:rPr>
                <w:rFonts w:ascii="Arial" w:hAnsi="Arial" w:cs="Arial"/>
              </w:rPr>
            </w:pPr>
            <w:r w:rsidRPr="00AB753D">
              <w:rPr>
                <w:rFonts w:ascii="Arial" w:hAnsi="Arial" w:cs="Arial"/>
                <w:b/>
              </w:rPr>
              <w:t>Miotics That Inhibit Cholinesterase Activity</w:t>
            </w:r>
          </w:p>
          <w:p w:rsidR="009A54DB" w:rsidRPr="00AB753D" w:rsidRDefault="009A54DB" w:rsidP="009A54DB">
            <w:pPr>
              <w:numPr>
                <w:ilvl w:val="1"/>
                <w:numId w:val="25"/>
              </w:numPr>
              <w:rPr>
                <w:rFonts w:ascii="Arial" w:hAnsi="Arial" w:cs="Arial"/>
              </w:rPr>
            </w:pPr>
            <w:r w:rsidRPr="00AB753D">
              <w:rPr>
                <w:rFonts w:ascii="Arial" w:hAnsi="Arial" w:cs="Arial"/>
              </w:rPr>
              <w:t>Prevent enzymatic destruction of acetylcholine within the eye by inhibiting the enzyme cholinesterase</w:t>
            </w:r>
          </w:p>
          <w:p w:rsidR="009A54DB" w:rsidRPr="00AB753D" w:rsidRDefault="009A54DB" w:rsidP="009A54DB">
            <w:pPr>
              <w:numPr>
                <w:ilvl w:val="1"/>
                <w:numId w:val="25"/>
              </w:numPr>
              <w:rPr>
                <w:rFonts w:ascii="Arial" w:hAnsi="Arial" w:cs="Arial"/>
              </w:rPr>
            </w:pPr>
            <w:r w:rsidRPr="00AB753D">
              <w:rPr>
                <w:rFonts w:ascii="Arial" w:hAnsi="Arial" w:cs="Arial"/>
              </w:rPr>
              <w:t>Results in greater acetylcholine activity, production of miosis &amp; contraction of ciliary muscle</w:t>
            </w:r>
          </w:p>
          <w:p w:rsidR="009A54DB" w:rsidRPr="00AB753D" w:rsidRDefault="009A54DB" w:rsidP="009A54DB">
            <w:pPr>
              <w:numPr>
                <w:ilvl w:val="1"/>
                <w:numId w:val="25"/>
              </w:numPr>
              <w:rPr>
                <w:rFonts w:ascii="Arial" w:hAnsi="Arial" w:cs="Arial"/>
              </w:rPr>
            </w:pPr>
            <w:r w:rsidRPr="00AB753D">
              <w:rPr>
                <w:rFonts w:ascii="Arial" w:hAnsi="Arial" w:cs="Arial"/>
              </w:rPr>
              <w:t>More toxic and longer acting: treat open-angle glaucoma that don’t respond to other drug therapy</w:t>
            </w:r>
          </w:p>
          <w:p w:rsidR="009A54DB" w:rsidRPr="00AB753D" w:rsidRDefault="009A54DB" w:rsidP="009A54DB">
            <w:pPr>
              <w:numPr>
                <w:ilvl w:val="1"/>
                <w:numId w:val="25"/>
              </w:numPr>
              <w:rPr>
                <w:rFonts w:ascii="Arial" w:hAnsi="Arial" w:cs="Arial"/>
              </w:rPr>
            </w:pPr>
            <w:r w:rsidRPr="00AB753D">
              <w:rPr>
                <w:rFonts w:ascii="Arial" w:hAnsi="Arial" w:cs="Arial"/>
              </w:rPr>
              <w:t>Cause local &amp; systemic adverse effects:</w:t>
            </w:r>
          </w:p>
          <w:p w:rsidR="009A54DB" w:rsidRPr="00AB753D" w:rsidRDefault="009A54DB" w:rsidP="009A54DB">
            <w:pPr>
              <w:numPr>
                <w:ilvl w:val="2"/>
                <w:numId w:val="25"/>
              </w:numPr>
              <w:tabs>
                <w:tab w:val="num" w:pos="540"/>
              </w:tabs>
              <w:rPr>
                <w:rFonts w:ascii="Arial" w:hAnsi="Arial" w:cs="Arial"/>
              </w:rPr>
            </w:pPr>
            <w:r w:rsidRPr="00AB753D">
              <w:rPr>
                <w:rFonts w:ascii="Arial" w:hAnsi="Arial" w:cs="Arial"/>
              </w:rPr>
              <w:t>Local: stinging, burning, lacrimation, lens opacities &amp; ocular inflammation</w:t>
            </w:r>
          </w:p>
          <w:p w:rsidR="009A54DB" w:rsidRPr="00AB753D" w:rsidRDefault="009A54DB" w:rsidP="009A54DB">
            <w:pPr>
              <w:numPr>
                <w:ilvl w:val="2"/>
                <w:numId w:val="25"/>
              </w:numPr>
              <w:tabs>
                <w:tab w:val="num" w:pos="540"/>
              </w:tabs>
              <w:rPr>
                <w:rFonts w:ascii="Arial" w:hAnsi="Arial" w:cs="Arial"/>
              </w:rPr>
            </w:pPr>
            <w:r w:rsidRPr="00AB753D">
              <w:rPr>
                <w:rFonts w:ascii="Arial" w:hAnsi="Arial" w:cs="Arial"/>
              </w:rPr>
              <w:t>Systemic: precipitate salivation, urinary incontinence, sweating, diarrhea, muscle weakness, etc.</w:t>
            </w:r>
          </w:p>
          <w:p w:rsidR="009A54DB" w:rsidRPr="00AB753D" w:rsidRDefault="009A54DB" w:rsidP="009A54DB">
            <w:pPr>
              <w:numPr>
                <w:ilvl w:val="2"/>
                <w:numId w:val="25"/>
              </w:numPr>
              <w:tabs>
                <w:tab w:val="num" w:pos="540"/>
              </w:tabs>
              <w:rPr>
                <w:rFonts w:ascii="Arial" w:hAnsi="Arial" w:cs="Arial"/>
              </w:rPr>
            </w:pPr>
            <w:r w:rsidRPr="00AB753D">
              <w:rPr>
                <w:rFonts w:ascii="Arial" w:hAnsi="Arial" w:cs="Arial"/>
              </w:rPr>
              <w:t>Antidotes: atropine sulfate or pralidoxime chloride (PAM)</w:t>
            </w:r>
          </w:p>
          <w:p w:rsidR="009A54DB" w:rsidRPr="00AB753D" w:rsidRDefault="009A54DB" w:rsidP="009A54DB">
            <w:pPr>
              <w:numPr>
                <w:ilvl w:val="2"/>
                <w:numId w:val="25"/>
              </w:numPr>
              <w:tabs>
                <w:tab w:val="num" w:pos="540"/>
              </w:tabs>
              <w:rPr>
                <w:rFonts w:ascii="Arial" w:hAnsi="Arial" w:cs="Arial"/>
              </w:rPr>
            </w:pPr>
            <w:r w:rsidRPr="00AB753D">
              <w:rPr>
                <w:rFonts w:ascii="Arial" w:hAnsi="Arial" w:cs="Arial"/>
              </w:rPr>
              <w:t>NOTE: avoid drugs that increase IOP or dilate pupil (corticosteroids, sympathomimetic drugs)</w:t>
            </w:r>
          </w:p>
          <w:p w:rsidR="009A54DB" w:rsidRPr="00AB753D" w:rsidRDefault="009A54DB" w:rsidP="009A54DB">
            <w:pPr>
              <w:numPr>
                <w:ilvl w:val="2"/>
                <w:numId w:val="25"/>
              </w:numPr>
              <w:tabs>
                <w:tab w:val="num" w:pos="540"/>
              </w:tabs>
              <w:rPr>
                <w:rFonts w:ascii="Arial" w:hAnsi="Arial" w:cs="Arial"/>
              </w:rPr>
            </w:pPr>
            <w:r w:rsidRPr="00AB753D">
              <w:rPr>
                <w:rFonts w:ascii="Arial" w:hAnsi="Arial" w:cs="Arial"/>
              </w:rPr>
              <w:t xml:space="preserve">May cause temporary blurring of vision. </w:t>
            </w:r>
          </w:p>
          <w:p w:rsidR="009A54DB" w:rsidRPr="00AB753D" w:rsidRDefault="009A54DB" w:rsidP="009A54DB">
            <w:pPr>
              <w:numPr>
                <w:ilvl w:val="2"/>
                <w:numId w:val="25"/>
              </w:numPr>
              <w:tabs>
                <w:tab w:val="num" w:pos="540"/>
              </w:tabs>
              <w:rPr>
                <w:rFonts w:ascii="Arial" w:hAnsi="Arial" w:cs="Arial"/>
              </w:rPr>
            </w:pPr>
            <w:r w:rsidRPr="00AB753D">
              <w:rPr>
                <w:rFonts w:ascii="Arial" w:hAnsi="Arial" w:cs="Arial"/>
              </w:rPr>
              <w:t>Some products may contain sulfites, observe for allergic reaction</w:t>
            </w:r>
          </w:p>
          <w:p w:rsidR="009A54DB" w:rsidRPr="00AB753D" w:rsidRDefault="009A54DB" w:rsidP="009A54DB">
            <w:pPr>
              <w:tabs>
                <w:tab w:val="num" w:pos="2160"/>
              </w:tabs>
              <w:ind w:left="2160"/>
              <w:rPr>
                <w:rFonts w:ascii="Arial" w:hAnsi="Arial" w:cs="Arial"/>
              </w:rPr>
            </w:pPr>
          </w:p>
          <w:p w:rsidR="009A54DB" w:rsidRPr="00AB753D" w:rsidRDefault="009A54DB" w:rsidP="009A54DB">
            <w:pPr>
              <w:tabs>
                <w:tab w:val="num" w:pos="2160"/>
              </w:tabs>
              <w:ind w:left="2160"/>
              <w:rPr>
                <w:rFonts w:ascii="Arial" w:hAnsi="Arial" w:cs="Arial"/>
                <w:b/>
              </w:rPr>
            </w:pPr>
            <w:r w:rsidRPr="00AB753D">
              <w:rPr>
                <w:rFonts w:ascii="Arial" w:hAnsi="Arial" w:cs="Arial"/>
                <w:b/>
              </w:rPr>
              <w:t>demecarium bromide</w:t>
            </w:r>
          </w:p>
          <w:p w:rsidR="009A54DB" w:rsidRPr="00AB753D" w:rsidRDefault="009A54DB" w:rsidP="009A54DB">
            <w:pPr>
              <w:pStyle w:val="ListParagraph"/>
              <w:numPr>
                <w:ilvl w:val="0"/>
                <w:numId w:val="28"/>
              </w:numPr>
              <w:tabs>
                <w:tab w:val="num" w:pos="2160"/>
              </w:tabs>
              <w:rPr>
                <w:rFonts w:ascii="Arial" w:hAnsi="Arial" w:cs="Arial"/>
              </w:rPr>
            </w:pPr>
            <w:r w:rsidRPr="00AB753D">
              <w:rPr>
                <w:rFonts w:ascii="Arial" w:hAnsi="Arial" w:cs="Arial"/>
              </w:rPr>
              <w:t>Ophthalmic solution</w:t>
            </w:r>
          </w:p>
          <w:p w:rsidR="009A54DB" w:rsidRPr="00AB753D" w:rsidRDefault="009A54DB" w:rsidP="009A54DB">
            <w:pPr>
              <w:pStyle w:val="ListParagraph"/>
              <w:numPr>
                <w:ilvl w:val="0"/>
                <w:numId w:val="28"/>
              </w:numPr>
              <w:tabs>
                <w:tab w:val="num" w:pos="2160"/>
              </w:tabs>
              <w:rPr>
                <w:rFonts w:ascii="Arial" w:hAnsi="Arial" w:cs="Arial"/>
              </w:rPr>
            </w:pPr>
            <w:r w:rsidRPr="00AB753D">
              <w:rPr>
                <w:rFonts w:ascii="Arial" w:hAnsi="Arial" w:cs="Arial"/>
              </w:rPr>
              <w:t>Duration of effect may vary widely</w:t>
            </w:r>
          </w:p>
          <w:p w:rsidR="009A54DB" w:rsidRPr="00AB753D" w:rsidRDefault="009A54DB" w:rsidP="009A54DB">
            <w:pPr>
              <w:pStyle w:val="ListParagraph"/>
              <w:numPr>
                <w:ilvl w:val="0"/>
                <w:numId w:val="28"/>
              </w:numPr>
              <w:tabs>
                <w:tab w:val="num" w:pos="2160"/>
              </w:tabs>
              <w:rPr>
                <w:rFonts w:ascii="Arial" w:hAnsi="Arial" w:cs="Arial"/>
              </w:rPr>
            </w:pPr>
            <w:r w:rsidRPr="00AB753D">
              <w:rPr>
                <w:rFonts w:ascii="Arial" w:hAnsi="Arial" w:cs="Arial"/>
              </w:rPr>
              <w:t>Every other day administration may be effective</w:t>
            </w:r>
          </w:p>
          <w:p w:rsidR="009A54DB" w:rsidRPr="00AB753D" w:rsidRDefault="009A54DB" w:rsidP="009A54DB">
            <w:pPr>
              <w:tabs>
                <w:tab w:val="num" w:pos="2160"/>
              </w:tabs>
              <w:ind w:left="2160"/>
              <w:rPr>
                <w:rFonts w:ascii="Arial" w:hAnsi="Arial" w:cs="Arial"/>
                <w:b/>
              </w:rPr>
            </w:pPr>
            <w:r w:rsidRPr="00AB753D">
              <w:rPr>
                <w:rFonts w:ascii="Arial" w:hAnsi="Arial" w:cs="Arial"/>
                <w:b/>
              </w:rPr>
              <w:t>echothiophate iodide</w:t>
            </w:r>
          </w:p>
          <w:p w:rsidR="009A54DB" w:rsidRPr="00AB753D" w:rsidRDefault="009A54DB" w:rsidP="009A54DB">
            <w:pPr>
              <w:pStyle w:val="ListParagraph"/>
              <w:numPr>
                <w:ilvl w:val="0"/>
                <w:numId w:val="28"/>
              </w:numPr>
              <w:tabs>
                <w:tab w:val="num" w:pos="2160"/>
              </w:tabs>
              <w:rPr>
                <w:rFonts w:ascii="Arial" w:hAnsi="Arial" w:cs="Arial"/>
              </w:rPr>
            </w:pPr>
            <w:r w:rsidRPr="00AB753D">
              <w:rPr>
                <w:rFonts w:ascii="Arial" w:hAnsi="Arial" w:cs="Arial"/>
              </w:rPr>
              <w:t>Ophthalmic solution</w:t>
            </w:r>
          </w:p>
          <w:p w:rsidR="009A54DB" w:rsidRPr="00AB753D" w:rsidRDefault="009A54DB" w:rsidP="009A54DB">
            <w:pPr>
              <w:pStyle w:val="ListParagraph"/>
              <w:numPr>
                <w:ilvl w:val="0"/>
                <w:numId w:val="28"/>
              </w:numPr>
              <w:tabs>
                <w:tab w:val="num" w:pos="2160"/>
              </w:tabs>
              <w:rPr>
                <w:rFonts w:ascii="Arial" w:hAnsi="Arial" w:cs="Arial"/>
              </w:rPr>
            </w:pPr>
            <w:r w:rsidRPr="00AB753D">
              <w:rPr>
                <w:rFonts w:ascii="Arial" w:hAnsi="Arial" w:cs="Arial"/>
              </w:rPr>
              <w:lastRenderedPageBreak/>
              <w:t>Requires reconstitution of powder into the solution</w:t>
            </w:r>
          </w:p>
          <w:p w:rsidR="009A54DB" w:rsidRPr="00AB753D" w:rsidRDefault="009A54DB" w:rsidP="009A54DB">
            <w:pPr>
              <w:pStyle w:val="ListParagraph"/>
              <w:numPr>
                <w:ilvl w:val="0"/>
                <w:numId w:val="28"/>
              </w:numPr>
              <w:tabs>
                <w:tab w:val="num" w:pos="2160"/>
              </w:tabs>
              <w:rPr>
                <w:rFonts w:ascii="Arial" w:hAnsi="Arial" w:cs="Arial"/>
              </w:rPr>
            </w:pPr>
            <w:r w:rsidRPr="00AB753D">
              <w:rPr>
                <w:rFonts w:ascii="Arial" w:hAnsi="Arial" w:cs="Arial"/>
              </w:rPr>
              <w:t>Wash hands after administration</w:t>
            </w:r>
          </w:p>
          <w:p w:rsidR="009A54DB" w:rsidRPr="00AB753D" w:rsidRDefault="009A54DB" w:rsidP="009A54DB">
            <w:pPr>
              <w:pStyle w:val="ListParagraph"/>
              <w:numPr>
                <w:ilvl w:val="0"/>
                <w:numId w:val="28"/>
              </w:numPr>
              <w:tabs>
                <w:tab w:val="num" w:pos="2160"/>
              </w:tabs>
              <w:rPr>
                <w:rFonts w:ascii="Arial" w:hAnsi="Arial" w:cs="Arial"/>
              </w:rPr>
            </w:pPr>
            <w:r w:rsidRPr="00AB753D">
              <w:rPr>
                <w:rFonts w:ascii="Arial" w:hAnsi="Arial" w:cs="Arial"/>
              </w:rPr>
              <w:t>Keep refrigerated for 6 months or at room temperature for 1 month</w:t>
            </w:r>
          </w:p>
          <w:p w:rsidR="009A54DB" w:rsidRPr="00AB753D" w:rsidRDefault="009A54DB" w:rsidP="009A54DB">
            <w:pPr>
              <w:pStyle w:val="ListParagraph"/>
              <w:numPr>
                <w:ilvl w:val="0"/>
                <w:numId w:val="28"/>
              </w:numPr>
              <w:tabs>
                <w:tab w:val="num" w:pos="2160"/>
              </w:tabs>
              <w:rPr>
                <w:rFonts w:ascii="Arial" w:hAnsi="Arial" w:cs="Arial"/>
              </w:rPr>
            </w:pPr>
          </w:p>
          <w:p w:rsidR="009A54DB" w:rsidRPr="00AB753D" w:rsidRDefault="009A54DB" w:rsidP="009A54DB">
            <w:pPr>
              <w:tabs>
                <w:tab w:val="num" w:pos="2160"/>
              </w:tabs>
              <w:ind w:left="2160"/>
              <w:rPr>
                <w:rFonts w:ascii="Arial" w:hAnsi="Arial" w:cs="Arial"/>
                <w:i/>
              </w:rPr>
            </w:pPr>
            <w:r w:rsidRPr="00AB753D">
              <w:rPr>
                <w:rFonts w:ascii="Arial" w:hAnsi="Arial" w:cs="Arial"/>
                <w:b/>
              </w:rPr>
              <w:t>physostigmine salicylate</w:t>
            </w:r>
            <w:r w:rsidRPr="00AB753D">
              <w:rPr>
                <w:rFonts w:ascii="Arial" w:hAnsi="Arial" w:cs="Arial"/>
                <w:i/>
              </w:rPr>
              <w:t xml:space="preserve"> </w:t>
            </w:r>
            <w:r w:rsidRPr="00AB753D">
              <w:rPr>
                <w:rFonts w:ascii="Arial" w:hAnsi="Arial" w:cs="Arial"/>
                <w:b/>
              </w:rPr>
              <w:t>(Isopto Eserine)</w:t>
            </w:r>
          </w:p>
          <w:p w:rsidR="009A54DB" w:rsidRPr="00AB753D" w:rsidRDefault="009A54DB" w:rsidP="009A54DB">
            <w:pPr>
              <w:pStyle w:val="ListParagraph"/>
              <w:numPr>
                <w:ilvl w:val="0"/>
                <w:numId w:val="28"/>
              </w:numPr>
              <w:tabs>
                <w:tab w:val="num" w:pos="2160"/>
              </w:tabs>
              <w:rPr>
                <w:rFonts w:ascii="Arial" w:hAnsi="Arial" w:cs="Arial"/>
              </w:rPr>
            </w:pPr>
            <w:r w:rsidRPr="00AB753D">
              <w:rPr>
                <w:rFonts w:ascii="Arial" w:hAnsi="Arial" w:cs="Arial"/>
              </w:rPr>
              <w:t>Do not use if solution is discolored</w:t>
            </w:r>
          </w:p>
          <w:p w:rsidR="009A54DB" w:rsidRPr="00AB753D" w:rsidRDefault="009A54DB" w:rsidP="009A54DB">
            <w:pPr>
              <w:tabs>
                <w:tab w:val="num" w:pos="2160"/>
              </w:tabs>
              <w:ind w:left="2160"/>
              <w:rPr>
                <w:rFonts w:ascii="Arial" w:hAnsi="Arial" w:cs="Arial"/>
              </w:rPr>
            </w:pPr>
          </w:p>
          <w:p w:rsidR="009A54DB" w:rsidRPr="00AB753D" w:rsidRDefault="009A54DB" w:rsidP="009A54DB">
            <w:pPr>
              <w:rPr>
                <w:rFonts w:ascii="Arial" w:hAnsi="Arial" w:cs="Arial"/>
                <w:b/>
                <w:u w:val="single"/>
              </w:rPr>
            </w:pPr>
            <w:r w:rsidRPr="00AB753D">
              <w:rPr>
                <w:rFonts w:ascii="Arial" w:hAnsi="Arial" w:cs="Arial"/>
                <w:b/>
                <w:u w:val="single"/>
              </w:rPr>
              <w:t>MYDRIATIC AGENTS</w:t>
            </w:r>
          </w:p>
          <w:p w:rsidR="009A54DB" w:rsidRPr="00AB753D" w:rsidRDefault="009A54DB" w:rsidP="009A54DB">
            <w:pPr>
              <w:rPr>
                <w:rFonts w:ascii="Arial" w:hAnsi="Arial" w:cs="Arial"/>
              </w:rPr>
            </w:pPr>
            <w:r w:rsidRPr="00AB753D">
              <w:rPr>
                <w:rFonts w:ascii="Arial" w:hAnsi="Arial" w:cs="Arial"/>
              </w:rPr>
              <w:tab/>
              <w:t>Those that dilate the pupil and are used to:</w:t>
            </w:r>
          </w:p>
          <w:p w:rsidR="009A54DB" w:rsidRPr="00AB753D" w:rsidRDefault="009A54DB" w:rsidP="009A54DB">
            <w:pPr>
              <w:numPr>
                <w:ilvl w:val="0"/>
                <w:numId w:val="8"/>
              </w:numPr>
              <w:jc w:val="left"/>
              <w:rPr>
                <w:rFonts w:ascii="Arial" w:hAnsi="Arial" w:cs="Arial"/>
              </w:rPr>
            </w:pPr>
            <w:r w:rsidRPr="00AB753D">
              <w:rPr>
                <w:rFonts w:ascii="Arial" w:hAnsi="Arial" w:cs="Arial"/>
              </w:rPr>
              <w:t>Facilitate eye examination</w:t>
            </w:r>
          </w:p>
          <w:p w:rsidR="009A54DB" w:rsidRPr="00AB753D" w:rsidRDefault="009A54DB" w:rsidP="009A54DB">
            <w:pPr>
              <w:numPr>
                <w:ilvl w:val="0"/>
                <w:numId w:val="8"/>
              </w:numPr>
              <w:jc w:val="left"/>
              <w:rPr>
                <w:rFonts w:ascii="Arial" w:hAnsi="Arial" w:cs="Arial"/>
              </w:rPr>
            </w:pPr>
            <w:r w:rsidRPr="00AB753D">
              <w:rPr>
                <w:rFonts w:ascii="Arial" w:hAnsi="Arial" w:cs="Arial"/>
              </w:rPr>
              <w:t>Relieve inflammation with uveitis and keratitis</w:t>
            </w:r>
          </w:p>
          <w:p w:rsidR="009A54DB" w:rsidRPr="00AB753D" w:rsidRDefault="009A54DB" w:rsidP="009A54DB">
            <w:pPr>
              <w:numPr>
                <w:ilvl w:val="0"/>
                <w:numId w:val="8"/>
              </w:numPr>
              <w:jc w:val="left"/>
              <w:rPr>
                <w:rFonts w:ascii="Arial" w:hAnsi="Arial" w:cs="Arial"/>
              </w:rPr>
            </w:pPr>
            <w:r w:rsidRPr="00AB753D">
              <w:rPr>
                <w:rFonts w:ascii="Arial" w:hAnsi="Arial" w:cs="Arial"/>
              </w:rPr>
              <w:t>Break or prevent formation of adhesions between iris and the lens</w:t>
            </w:r>
          </w:p>
          <w:p w:rsidR="009A54DB" w:rsidRPr="00AB753D" w:rsidRDefault="009A54DB" w:rsidP="009A54DB">
            <w:pPr>
              <w:numPr>
                <w:ilvl w:val="0"/>
                <w:numId w:val="8"/>
              </w:numPr>
              <w:jc w:val="left"/>
              <w:rPr>
                <w:rFonts w:ascii="Arial" w:hAnsi="Arial" w:cs="Arial"/>
              </w:rPr>
            </w:pPr>
            <w:r w:rsidRPr="00AB753D">
              <w:rPr>
                <w:rFonts w:ascii="Arial" w:hAnsi="Arial" w:cs="Arial"/>
              </w:rPr>
              <w:t xml:space="preserve">Prepare client for ocular surgery. </w:t>
            </w:r>
          </w:p>
          <w:p w:rsidR="009A54DB" w:rsidRPr="00AB753D" w:rsidRDefault="009A54DB" w:rsidP="009A54DB">
            <w:pPr>
              <w:ind w:left="720"/>
              <w:rPr>
                <w:rFonts w:ascii="Arial" w:hAnsi="Arial" w:cs="Arial"/>
              </w:rPr>
            </w:pPr>
          </w:p>
          <w:p w:rsidR="009A54DB" w:rsidRPr="00AB753D" w:rsidRDefault="009A54DB" w:rsidP="009A54DB">
            <w:pPr>
              <w:pStyle w:val="ListParagraph"/>
              <w:numPr>
                <w:ilvl w:val="0"/>
                <w:numId w:val="11"/>
              </w:numPr>
              <w:jc w:val="left"/>
              <w:rPr>
                <w:rFonts w:ascii="Arial" w:hAnsi="Arial" w:cs="Arial"/>
                <w:b/>
              </w:rPr>
            </w:pPr>
            <w:r w:rsidRPr="00AB753D">
              <w:rPr>
                <w:rFonts w:ascii="Arial" w:hAnsi="Arial" w:cs="Arial"/>
                <w:b/>
              </w:rPr>
              <w:t>Sympathomimetic Mydriatics</w:t>
            </w:r>
          </w:p>
          <w:p w:rsidR="009A54DB" w:rsidRPr="00AB753D" w:rsidRDefault="009A54DB" w:rsidP="009A54DB">
            <w:pPr>
              <w:pStyle w:val="ListParagraph"/>
              <w:numPr>
                <w:ilvl w:val="0"/>
                <w:numId w:val="28"/>
              </w:numPr>
              <w:tabs>
                <w:tab w:val="clear" w:pos="2880"/>
                <w:tab w:val="num" w:pos="1080"/>
              </w:tabs>
              <w:ind w:left="1080"/>
              <w:jc w:val="left"/>
              <w:rPr>
                <w:rFonts w:ascii="Arial" w:hAnsi="Arial" w:cs="Arial"/>
              </w:rPr>
            </w:pPr>
            <w:r w:rsidRPr="00AB753D">
              <w:rPr>
                <w:rFonts w:ascii="Arial" w:hAnsi="Arial" w:cs="Arial"/>
              </w:rPr>
              <w:t xml:space="preserve">Produce papillary dilation, increase aqueous humor outflow, cause vasoconstriction, relax ciliary muscles and decrease aqueous humor formation. </w:t>
            </w:r>
          </w:p>
          <w:p w:rsidR="009A54DB" w:rsidRPr="00AB753D" w:rsidRDefault="009A54DB" w:rsidP="009A54DB">
            <w:pPr>
              <w:pStyle w:val="ListParagraph"/>
              <w:numPr>
                <w:ilvl w:val="0"/>
                <w:numId w:val="28"/>
              </w:numPr>
              <w:ind w:left="1080"/>
              <w:jc w:val="left"/>
              <w:rPr>
                <w:rFonts w:ascii="Arial" w:hAnsi="Arial" w:cs="Arial"/>
              </w:rPr>
            </w:pPr>
            <w:r w:rsidRPr="00AB753D">
              <w:rPr>
                <w:rFonts w:ascii="Arial" w:hAnsi="Arial" w:cs="Arial"/>
              </w:rPr>
              <w:t xml:space="preserve">NOTE: warn client that vision may be affected temporarily after the administration and to wear sunglasses because of light sensitivity. </w:t>
            </w:r>
          </w:p>
          <w:p w:rsidR="009A54DB" w:rsidRPr="00AB753D" w:rsidRDefault="009A54DB" w:rsidP="009A54DB">
            <w:pPr>
              <w:pStyle w:val="ListParagraph"/>
              <w:numPr>
                <w:ilvl w:val="0"/>
                <w:numId w:val="28"/>
              </w:numPr>
              <w:ind w:left="1080"/>
              <w:jc w:val="left"/>
              <w:rPr>
                <w:rFonts w:ascii="Arial" w:hAnsi="Arial" w:cs="Arial"/>
              </w:rPr>
            </w:pPr>
            <w:r w:rsidRPr="00AB753D">
              <w:rPr>
                <w:rFonts w:ascii="Arial" w:hAnsi="Arial" w:cs="Arial"/>
              </w:rPr>
              <w:t>Activities such as driving should be avoided after administration</w:t>
            </w:r>
          </w:p>
          <w:p w:rsidR="009A54DB" w:rsidRPr="00AB753D" w:rsidRDefault="009A54DB" w:rsidP="009A54DB">
            <w:pPr>
              <w:pStyle w:val="ListParagraph"/>
              <w:numPr>
                <w:ilvl w:val="0"/>
                <w:numId w:val="28"/>
              </w:numPr>
              <w:ind w:left="1080"/>
              <w:jc w:val="left"/>
              <w:rPr>
                <w:rFonts w:ascii="Arial" w:hAnsi="Arial" w:cs="Arial"/>
              </w:rPr>
            </w:pPr>
            <w:r w:rsidRPr="00AB753D">
              <w:rPr>
                <w:rFonts w:ascii="Arial" w:hAnsi="Arial" w:cs="Arial"/>
              </w:rPr>
              <w:t xml:space="preserve">Store all solutions in tightly closed containers and do not sue containers if they become cloudy, changes color or is different in any other way, </w:t>
            </w:r>
          </w:p>
          <w:p w:rsidR="009A54DB" w:rsidRPr="00AB753D" w:rsidRDefault="009A54DB" w:rsidP="009A54DB">
            <w:pPr>
              <w:pStyle w:val="ListParagraph"/>
              <w:numPr>
                <w:ilvl w:val="0"/>
                <w:numId w:val="28"/>
              </w:numPr>
              <w:ind w:left="1080"/>
              <w:jc w:val="left"/>
              <w:rPr>
                <w:rFonts w:ascii="Arial" w:hAnsi="Arial" w:cs="Arial"/>
              </w:rPr>
            </w:pPr>
            <w:r w:rsidRPr="00AB753D">
              <w:rPr>
                <w:rFonts w:ascii="Arial" w:hAnsi="Arial" w:cs="Arial"/>
              </w:rPr>
              <w:t xml:space="preserve">Avoid touching the tip of the solution container to eye or lashes. </w:t>
            </w:r>
          </w:p>
          <w:p w:rsidR="009A54DB" w:rsidRPr="00AB753D" w:rsidRDefault="009A54DB" w:rsidP="009A54DB">
            <w:pPr>
              <w:pStyle w:val="ListParagraph"/>
              <w:numPr>
                <w:ilvl w:val="0"/>
                <w:numId w:val="28"/>
              </w:numPr>
              <w:ind w:left="1080"/>
              <w:jc w:val="left"/>
              <w:rPr>
                <w:rFonts w:ascii="Arial" w:hAnsi="Arial" w:cs="Arial"/>
              </w:rPr>
            </w:pPr>
            <w:r w:rsidRPr="00AB753D">
              <w:rPr>
                <w:rFonts w:ascii="Arial" w:hAnsi="Arial" w:cs="Arial"/>
              </w:rPr>
              <w:t xml:space="preserve">Use with caution in patients with narrow-angle glaucoma because it may precipitate an attack; also use with caution in patients with: HPN, Hyperthyroidism, DM and heart disease. </w:t>
            </w:r>
          </w:p>
          <w:p w:rsidR="009A54DB" w:rsidRPr="00AB753D" w:rsidRDefault="009A54DB" w:rsidP="009A54DB">
            <w:pPr>
              <w:rPr>
                <w:rFonts w:ascii="Arial" w:hAnsi="Arial" w:cs="Arial"/>
              </w:rPr>
            </w:pPr>
          </w:p>
          <w:p w:rsidR="009A54DB" w:rsidRPr="00AB753D" w:rsidRDefault="009A54DB" w:rsidP="009A54DB">
            <w:pPr>
              <w:rPr>
                <w:rFonts w:ascii="Arial" w:hAnsi="Arial" w:cs="Arial"/>
                <w:i/>
              </w:rPr>
            </w:pPr>
            <w:r w:rsidRPr="00AB753D">
              <w:rPr>
                <w:rFonts w:ascii="Arial" w:hAnsi="Arial" w:cs="Arial"/>
              </w:rPr>
              <w:tab/>
            </w:r>
            <w:r w:rsidRPr="00AB753D">
              <w:rPr>
                <w:rFonts w:ascii="Arial" w:hAnsi="Arial" w:cs="Arial"/>
                <w:b/>
              </w:rPr>
              <w:t>epinephrine</w:t>
            </w:r>
            <w:r w:rsidRPr="00AB753D">
              <w:rPr>
                <w:rFonts w:ascii="Arial" w:hAnsi="Arial" w:cs="Arial"/>
                <w:i/>
              </w:rPr>
              <w:t xml:space="preserve"> </w:t>
            </w:r>
            <w:r w:rsidRPr="00AB753D">
              <w:rPr>
                <w:rFonts w:ascii="Arial" w:hAnsi="Arial" w:cs="Arial"/>
                <w:b/>
              </w:rPr>
              <w:t>(Glaucon)</w:t>
            </w:r>
          </w:p>
          <w:p w:rsidR="009A54DB" w:rsidRPr="00AB753D" w:rsidRDefault="009A54DB" w:rsidP="009A54DB">
            <w:pPr>
              <w:pStyle w:val="ListParagraph"/>
              <w:numPr>
                <w:ilvl w:val="0"/>
                <w:numId w:val="29"/>
              </w:numPr>
              <w:jc w:val="left"/>
              <w:rPr>
                <w:rFonts w:ascii="Arial" w:hAnsi="Arial" w:cs="Arial"/>
              </w:rPr>
            </w:pPr>
            <w:r w:rsidRPr="00AB753D">
              <w:rPr>
                <w:rFonts w:ascii="Arial" w:hAnsi="Arial" w:cs="Arial"/>
              </w:rPr>
              <w:t>Dose form: solution</w:t>
            </w:r>
          </w:p>
          <w:p w:rsidR="009A54DB" w:rsidRPr="00AB753D" w:rsidRDefault="009A54DB" w:rsidP="009A54DB">
            <w:pPr>
              <w:pStyle w:val="ListParagraph"/>
              <w:numPr>
                <w:ilvl w:val="0"/>
                <w:numId w:val="29"/>
              </w:numPr>
              <w:jc w:val="left"/>
              <w:rPr>
                <w:rFonts w:ascii="Arial" w:hAnsi="Arial" w:cs="Arial"/>
              </w:rPr>
            </w:pPr>
            <w:r w:rsidRPr="00AB753D">
              <w:rPr>
                <w:rFonts w:ascii="Arial" w:hAnsi="Arial" w:cs="Arial"/>
              </w:rPr>
              <w:t>Nsg. Implications: protect solutions from heat and light</w:t>
            </w:r>
          </w:p>
          <w:p w:rsidR="009A54DB" w:rsidRPr="00AB753D" w:rsidRDefault="009A54DB" w:rsidP="009A54DB">
            <w:pPr>
              <w:pStyle w:val="ListParagraph"/>
              <w:numPr>
                <w:ilvl w:val="2"/>
                <w:numId w:val="29"/>
              </w:numPr>
              <w:jc w:val="left"/>
              <w:rPr>
                <w:rFonts w:ascii="Arial" w:hAnsi="Arial" w:cs="Arial"/>
              </w:rPr>
            </w:pPr>
            <w:r w:rsidRPr="00AB753D">
              <w:rPr>
                <w:rFonts w:ascii="Arial" w:hAnsi="Arial" w:cs="Arial"/>
              </w:rPr>
              <w:t>Discard solution if it turns brown or contains precipitate</w:t>
            </w:r>
          </w:p>
          <w:p w:rsidR="009A54DB" w:rsidRPr="00AB753D" w:rsidRDefault="009A54DB" w:rsidP="009A54DB">
            <w:pPr>
              <w:pStyle w:val="ListParagraph"/>
              <w:numPr>
                <w:ilvl w:val="2"/>
                <w:numId w:val="29"/>
              </w:numPr>
              <w:jc w:val="left"/>
              <w:rPr>
                <w:rFonts w:ascii="Arial" w:hAnsi="Arial" w:cs="Arial"/>
              </w:rPr>
            </w:pPr>
            <w:r w:rsidRPr="00AB753D">
              <w:rPr>
                <w:rFonts w:ascii="Arial" w:hAnsi="Arial" w:cs="Arial"/>
              </w:rPr>
              <w:t>Keep container sealed tightly</w:t>
            </w:r>
          </w:p>
          <w:p w:rsidR="009A54DB" w:rsidRPr="00AB753D" w:rsidRDefault="009A54DB" w:rsidP="009A54DB">
            <w:pPr>
              <w:pStyle w:val="ListParagraph"/>
              <w:numPr>
                <w:ilvl w:val="2"/>
                <w:numId w:val="29"/>
              </w:numPr>
              <w:jc w:val="left"/>
              <w:rPr>
                <w:rFonts w:ascii="Arial" w:hAnsi="Arial" w:cs="Arial"/>
              </w:rPr>
            </w:pPr>
            <w:r w:rsidRPr="00AB753D">
              <w:rPr>
                <w:rFonts w:ascii="Arial" w:hAnsi="Arial" w:cs="Arial"/>
              </w:rPr>
              <w:t>May stain soft contact lenses</w:t>
            </w:r>
          </w:p>
          <w:p w:rsidR="009A54DB" w:rsidRPr="00AB753D" w:rsidRDefault="009A54DB" w:rsidP="009A54DB">
            <w:pPr>
              <w:pStyle w:val="ListParagraph"/>
              <w:numPr>
                <w:ilvl w:val="2"/>
                <w:numId w:val="29"/>
              </w:numPr>
              <w:jc w:val="left"/>
              <w:rPr>
                <w:rFonts w:ascii="Arial" w:hAnsi="Arial" w:cs="Arial"/>
              </w:rPr>
            </w:pPr>
            <w:r w:rsidRPr="00AB753D">
              <w:rPr>
                <w:rFonts w:ascii="Arial" w:hAnsi="Arial" w:cs="Arial"/>
              </w:rPr>
              <w:t>May produce elevation of BP and other systemic effects</w:t>
            </w:r>
          </w:p>
          <w:p w:rsidR="009A54DB" w:rsidRPr="00AB753D" w:rsidRDefault="009A54DB" w:rsidP="009A54DB">
            <w:pPr>
              <w:ind w:left="1197"/>
              <w:rPr>
                <w:rFonts w:ascii="Arial" w:hAnsi="Arial" w:cs="Arial"/>
              </w:rPr>
            </w:pPr>
          </w:p>
          <w:p w:rsidR="009A54DB" w:rsidRPr="00AB753D" w:rsidRDefault="009A54DB" w:rsidP="009A54DB">
            <w:pPr>
              <w:rPr>
                <w:rFonts w:ascii="Arial" w:hAnsi="Arial" w:cs="Arial"/>
                <w:b/>
              </w:rPr>
            </w:pPr>
            <w:r w:rsidRPr="00AB753D">
              <w:rPr>
                <w:rFonts w:ascii="Arial" w:hAnsi="Arial" w:cs="Arial"/>
              </w:rPr>
              <w:tab/>
            </w:r>
            <w:r w:rsidRPr="00AB753D">
              <w:rPr>
                <w:rFonts w:ascii="Arial" w:hAnsi="Arial" w:cs="Arial"/>
                <w:b/>
              </w:rPr>
              <w:t xml:space="preserve">phenylephirine HCl </w:t>
            </w:r>
          </w:p>
          <w:p w:rsidR="009A54DB" w:rsidRPr="00AB753D" w:rsidRDefault="009A54DB" w:rsidP="009A54DB">
            <w:pPr>
              <w:pStyle w:val="ListParagraph"/>
              <w:numPr>
                <w:ilvl w:val="2"/>
                <w:numId w:val="30"/>
              </w:numPr>
              <w:jc w:val="left"/>
              <w:rPr>
                <w:rFonts w:ascii="Arial" w:hAnsi="Arial" w:cs="Arial"/>
              </w:rPr>
            </w:pPr>
            <w:r w:rsidRPr="00AB753D">
              <w:rPr>
                <w:rFonts w:ascii="Arial" w:hAnsi="Arial" w:cs="Arial"/>
              </w:rPr>
              <w:t>Dose form: solution</w:t>
            </w:r>
          </w:p>
          <w:p w:rsidR="009A54DB" w:rsidRPr="00AB753D" w:rsidRDefault="009A54DB" w:rsidP="009A54DB">
            <w:pPr>
              <w:pStyle w:val="ListParagraph"/>
              <w:numPr>
                <w:ilvl w:val="2"/>
                <w:numId w:val="30"/>
              </w:numPr>
              <w:tabs>
                <w:tab w:val="left" w:pos="1254"/>
              </w:tabs>
              <w:jc w:val="left"/>
              <w:rPr>
                <w:rFonts w:ascii="Arial" w:hAnsi="Arial" w:cs="Arial"/>
              </w:rPr>
            </w:pPr>
            <w:r w:rsidRPr="00AB753D">
              <w:rPr>
                <w:rFonts w:ascii="Arial" w:hAnsi="Arial" w:cs="Arial"/>
              </w:rPr>
              <w:t>Ns. Implications:  10% solution used as decongestants, vasoconstrictor and for pupillary dilation.</w:t>
            </w:r>
          </w:p>
          <w:p w:rsidR="009A54DB" w:rsidRPr="00AB753D" w:rsidRDefault="009A54DB" w:rsidP="009A54DB">
            <w:pPr>
              <w:pStyle w:val="ListParagraph"/>
              <w:numPr>
                <w:ilvl w:val="4"/>
                <w:numId w:val="31"/>
              </w:numPr>
              <w:tabs>
                <w:tab w:val="left" w:pos="2907"/>
              </w:tabs>
              <w:jc w:val="left"/>
              <w:rPr>
                <w:rFonts w:ascii="Arial" w:hAnsi="Arial" w:cs="Arial"/>
              </w:rPr>
            </w:pPr>
            <w:r w:rsidRPr="00AB753D">
              <w:rPr>
                <w:rFonts w:ascii="Arial" w:hAnsi="Arial" w:cs="Arial"/>
              </w:rPr>
              <w:t>2% solution used for refraction, diagnostic procedures and prior to intraocular surgery</w:t>
            </w:r>
          </w:p>
          <w:p w:rsidR="009A54DB" w:rsidRPr="00AB753D" w:rsidRDefault="009A54DB" w:rsidP="009A54DB">
            <w:pPr>
              <w:pStyle w:val="ListParagraph"/>
              <w:numPr>
                <w:ilvl w:val="4"/>
                <w:numId w:val="31"/>
              </w:numPr>
              <w:tabs>
                <w:tab w:val="left" w:pos="2907"/>
              </w:tabs>
              <w:jc w:val="left"/>
              <w:rPr>
                <w:rFonts w:ascii="Arial" w:hAnsi="Arial" w:cs="Arial"/>
              </w:rPr>
            </w:pPr>
            <w:r w:rsidRPr="00AB753D">
              <w:rPr>
                <w:rFonts w:ascii="Arial" w:hAnsi="Arial" w:cs="Arial"/>
              </w:rPr>
              <w:t>0.12% may be used as a temporary decongestant for temporary relief of minor eye irritation.</w:t>
            </w:r>
          </w:p>
          <w:p w:rsidR="009A54DB" w:rsidRPr="00AB753D" w:rsidRDefault="009A54DB" w:rsidP="009A54DB">
            <w:pPr>
              <w:pStyle w:val="ListParagraph"/>
              <w:numPr>
                <w:ilvl w:val="4"/>
                <w:numId w:val="31"/>
              </w:numPr>
              <w:tabs>
                <w:tab w:val="left" w:pos="2907"/>
              </w:tabs>
              <w:jc w:val="left"/>
              <w:rPr>
                <w:rFonts w:ascii="Arial" w:hAnsi="Arial" w:cs="Arial"/>
              </w:rPr>
            </w:pPr>
            <w:r w:rsidRPr="00AB753D">
              <w:rPr>
                <w:rFonts w:ascii="Arial" w:hAnsi="Arial" w:cs="Arial"/>
              </w:rPr>
              <w:t>Monitor client for elevation of BP.  10% solution may cause rebound miosis.</w:t>
            </w:r>
          </w:p>
          <w:p w:rsidR="009A54DB" w:rsidRPr="00AB753D" w:rsidRDefault="009A54DB" w:rsidP="009A54DB">
            <w:pPr>
              <w:pStyle w:val="ListParagraph"/>
              <w:numPr>
                <w:ilvl w:val="4"/>
                <w:numId w:val="31"/>
              </w:numPr>
              <w:tabs>
                <w:tab w:val="left" w:pos="2907"/>
              </w:tabs>
              <w:jc w:val="left"/>
              <w:rPr>
                <w:rFonts w:ascii="Arial" w:hAnsi="Arial" w:cs="Arial"/>
              </w:rPr>
            </w:pPr>
            <w:r w:rsidRPr="00AB753D">
              <w:rPr>
                <w:rFonts w:ascii="Arial" w:hAnsi="Arial" w:cs="Arial"/>
              </w:rPr>
              <w:t>Contraindicate in patients using soft contact lenses</w:t>
            </w:r>
          </w:p>
          <w:p w:rsidR="009A54DB" w:rsidRPr="00AB753D" w:rsidRDefault="009A54DB" w:rsidP="009A54DB">
            <w:pPr>
              <w:pStyle w:val="ListParagraph"/>
              <w:tabs>
                <w:tab w:val="left" w:pos="2907"/>
              </w:tabs>
              <w:ind w:left="3600"/>
              <w:rPr>
                <w:rFonts w:ascii="Arial" w:hAnsi="Arial" w:cs="Arial"/>
              </w:rPr>
            </w:pPr>
          </w:p>
          <w:p w:rsidR="009A54DB" w:rsidRPr="00AB753D" w:rsidRDefault="009A54DB" w:rsidP="009A54DB">
            <w:pPr>
              <w:pStyle w:val="ListParagraph"/>
              <w:tabs>
                <w:tab w:val="left" w:pos="2907"/>
              </w:tabs>
              <w:ind w:left="3600"/>
              <w:rPr>
                <w:rFonts w:ascii="Arial" w:hAnsi="Arial" w:cs="Arial"/>
              </w:rPr>
            </w:pPr>
          </w:p>
          <w:p w:rsidR="009A54DB" w:rsidRPr="00AB753D" w:rsidRDefault="009A54DB" w:rsidP="009A54DB">
            <w:pPr>
              <w:pStyle w:val="ListParagraph"/>
              <w:numPr>
                <w:ilvl w:val="0"/>
                <w:numId w:val="11"/>
              </w:numPr>
              <w:jc w:val="left"/>
              <w:rPr>
                <w:rFonts w:ascii="Arial" w:hAnsi="Arial" w:cs="Arial"/>
                <w:b/>
              </w:rPr>
            </w:pPr>
            <w:r w:rsidRPr="00AB753D">
              <w:rPr>
                <w:rFonts w:ascii="Arial" w:hAnsi="Arial" w:cs="Arial"/>
                <w:b/>
              </w:rPr>
              <w:t>Anticholinergic Mydriatic drugs</w:t>
            </w:r>
          </w:p>
          <w:p w:rsidR="009A54DB" w:rsidRPr="00AB753D" w:rsidRDefault="009A54DB" w:rsidP="009A54DB">
            <w:pPr>
              <w:pStyle w:val="ListParagraph"/>
              <w:numPr>
                <w:ilvl w:val="0"/>
                <w:numId w:val="32"/>
              </w:numPr>
              <w:tabs>
                <w:tab w:val="left" w:pos="399"/>
                <w:tab w:val="left" w:pos="513"/>
              </w:tabs>
              <w:rPr>
                <w:rFonts w:ascii="Arial" w:hAnsi="Arial" w:cs="Arial"/>
              </w:rPr>
            </w:pPr>
            <w:r w:rsidRPr="00AB753D">
              <w:rPr>
                <w:rFonts w:ascii="Arial" w:hAnsi="Arial" w:cs="Arial"/>
              </w:rPr>
              <w:t xml:space="preserve">Block the response of the sphincter muscle of the iris and the muscle of the ciliary </w:t>
            </w:r>
            <w:r w:rsidRPr="00AB753D">
              <w:rPr>
                <w:rFonts w:ascii="Arial" w:hAnsi="Arial" w:cs="Arial"/>
              </w:rPr>
              <w:lastRenderedPageBreak/>
              <w:t xml:space="preserve">body to cholinergic stimulation, these agents produce dilation of the pupil and make it difficult for the pupil to focus (paralysis of accommodation or cycloplegia). They are useful in allowing unobstructed measurements of refractive errors for determination of proper corrective lenses to be used. They are also useful in the relief of inflammation associate with uveitis and keratitis. </w:t>
            </w:r>
          </w:p>
          <w:p w:rsidR="009A54DB" w:rsidRPr="00AB753D" w:rsidRDefault="009A54DB" w:rsidP="009A54DB">
            <w:pPr>
              <w:pStyle w:val="ListParagraph"/>
              <w:numPr>
                <w:ilvl w:val="0"/>
                <w:numId w:val="32"/>
              </w:numPr>
              <w:tabs>
                <w:tab w:val="left" w:pos="399"/>
                <w:tab w:val="left" w:pos="513"/>
              </w:tabs>
              <w:rPr>
                <w:rFonts w:ascii="Arial" w:hAnsi="Arial" w:cs="Arial"/>
              </w:rPr>
            </w:pPr>
            <w:r w:rsidRPr="00AB753D">
              <w:rPr>
                <w:rFonts w:ascii="Arial" w:hAnsi="Arial" w:cs="Arial"/>
              </w:rPr>
              <w:t xml:space="preserve">If administered for long periods, systemic effects may be observed: blurred vision, dry mouth, fever, urinary retention. </w:t>
            </w:r>
          </w:p>
          <w:p w:rsidR="009A54DB" w:rsidRPr="00AB753D" w:rsidRDefault="009A54DB" w:rsidP="009A54DB">
            <w:pPr>
              <w:tabs>
                <w:tab w:val="left" w:pos="399"/>
                <w:tab w:val="left" w:pos="513"/>
              </w:tabs>
              <w:ind w:left="399"/>
              <w:rPr>
                <w:rFonts w:ascii="Arial" w:hAnsi="Arial" w:cs="Arial"/>
              </w:rPr>
            </w:pPr>
          </w:p>
          <w:p w:rsidR="009A54DB" w:rsidRPr="00AB753D" w:rsidRDefault="009A54DB" w:rsidP="009A54DB">
            <w:pPr>
              <w:numPr>
                <w:ilvl w:val="0"/>
                <w:numId w:val="10"/>
              </w:numPr>
              <w:tabs>
                <w:tab w:val="left" w:pos="399"/>
                <w:tab w:val="left" w:pos="513"/>
              </w:tabs>
              <w:jc w:val="left"/>
              <w:rPr>
                <w:rFonts w:ascii="Arial" w:hAnsi="Arial" w:cs="Arial"/>
              </w:rPr>
            </w:pPr>
            <w:r w:rsidRPr="00AB753D">
              <w:rPr>
                <w:rFonts w:ascii="Arial" w:hAnsi="Arial" w:cs="Arial"/>
              </w:rPr>
              <w:t xml:space="preserve">NOTE: DO NOT USE IN PATIENTS WITH GLAUCOMA for they impair the outflow of aqueous humor from the eye and increase IOP. </w:t>
            </w:r>
          </w:p>
          <w:p w:rsidR="009A54DB" w:rsidRPr="00AB753D" w:rsidRDefault="009A54DB" w:rsidP="009A54DB">
            <w:pPr>
              <w:numPr>
                <w:ilvl w:val="0"/>
                <w:numId w:val="10"/>
              </w:numPr>
              <w:tabs>
                <w:tab w:val="left" w:pos="399"/>
                <w:tab w:val="left" w:pos="513"/>
              </w:tabs>
              <w:jc w:val="left"/>
              <w:rPr>
                <w:rFonts w:ascii="Arial" w:hAnsi="Arial" w:cs="Arial"/>
              </w:rPr>
            </w:pPr>
            <w:r w:rsidRPr="00AB753D">
              <w:rPr>
                <w:rFonts w:ascii="Arial" w:hAnsi="Arial" w:cs="Arial"/>
              </w:rPr>
              <w:t>Warn client that vision may be affected temporarily after the administration and to wear sunglasses because of light sensitivity.</w:t>
            </w:r>
          </w:p>
          <w:p w:rsidR="009A54DB" w:rsidRPr="00AB753D" w:rsidRDefault="009A54DB" w:rsidP="009A54DB">
            <w:pPr>
              <w:numPr>
                <w:ilvl w:val="0"/>
                <w:numId w:val="10"/>
              </w:numPr>
              <w:tabs>
                <w:tab w:val="left" w:pos="399"/>
                <w:tab w:val="left" w:pos="513"/>
              </w:tabs>
              <w:jc w:val="left"/>
              <w:rPr>
                <w:rFonts w:ascii="Arial" w:hAnsi="Arial" w:cs="Arial"/>
              </w:rPr>
            </w:pPr>
            <w:r w:rsidRPr="00AB753D">
              <w:rPr>
                <w:rFonts w:ascii="Arial" w:hAnsi="Arial" w:cs="Arial"/>
              </w:rPr>
              <w:t>Activities such as driving should be avoided after administration</w:t>
            </w:r>
          </w:p>
          <w:p w:rsidR="009A54DB" w:rsidRPr="00AB753D" w:rsidRDefault="009A54DB" w:rsidP="009A54DB">
            <w:pPr>
              <w:numPr>
                <w:ilvl w:val="0"/>
                <w:numId w:val="10"/>
              </w:numPr>
              <w:tabs>
                <w:tab w:val="left" w:pos="399"/>
                <w:tab w:val="left" w:pos="513"/>
              </w:tabs>
              <w:jc w:val="left"/>
              <w:rPr>
                <w:rFonts w:ascii="Arial" w:hAnsi="Arial" w:cs="Arial"/>
              </w:rPr>
            </w:pPr>
            <w:r w:rsidRPr="00AB753D">
              <w:rPr>
                <w:rFonts w:ascii="Arial" w:hAnsi="Arial" w:cs="Arial"/>
              </w:rPr>
              <w:t xml:space="preserve">Store all solutions in tightly closed containers and do not sue containers if they become cloudy, changes color or </w:t>
            </w:r>
            <w:proofErr w:type="gramStart"/>
            <w:r w:rsidRPr="00AB753D">
              <w:rPr>
                <w:rFonts w:ascii="Arial" w:hAnsi="Arial" w:cs="Arial"/>
              </w:rPr>
              <w:t>is</w:t>
            </w:r>
            <w:proofErr w:type="gramEnd"/>
            <w:r w:rsidRPr="00AB753D">
              <w:rPr>
                <w:rFonts w:ascii="Arial" w:hAnsi="Arial" w:cs="Arial"/>
              </w:rPr>
              <w:t xml:space="preserve"> different in any other way. </w:t>
            </w:r>
          </w:p>
          <w:p w:rsidR="009A54DB" w:rsidRPr="00AB753D" w:rsidRDefault="009A54DB" w:rsidP="009A54DB">
            <w:pPr>
              <w:numPr>
                <w:ilvl w:val="0"/>
                <w:numId w:val="10"/>
              </w:numPr>
              <w:tabs>
                <w:tab w:val="left" w:pos="399"/>
                <w:tab w:val="left" w:pos="513"/>
              </w:tabs>
              <w:jc w:val="left"/>
              <w:rPr>
                <w:rFonts w:ascii="Arial" w:hAnsi="Arial" w:cs="Arial"/>
              </w:rPr>
            </w:pPr>
            <w:r w:rsidRPr="00AB753D">
              <w:rPr>
                <w:rFonts w:ascii="Arial" w:hAnsi="Arial" w:cs="Arial"/>
              </w:rPr>
              <w:t xml:space="preserve">Avoid touching the tip of the solution container to eye or lashes. </w:t>
            </w:r>
          </w:p>
          <w:p w:rsidR="009A54DB" w:rsidRPr="00AB753D" w:rsidRDefault="009A54DB" w:rsidP="009A54DB">
            <w:pPr>
              <w:rPr>
                <w:rFonts w:ascii="Arial" w:hAnsi="Arial" w:cs="Arial"/>
              </w:rPr>
            </w:pPr>
          </w:p>
          <w:p w:rsidR="009A54DB" w:rsidRPr="00AB753D" w:rsidRDefault="009A54DB" w:rsidP="009A54DB">
            <w:pPr>
              <w:rPr>
                <w:rFonts w:ascii="Arial" w:hAnsi="Arial" w:cs="Arial"/>
                <w:b/>
              </w:rPr>
            </w:pPr>
            <w:r w:rsidRPr="00AB753D">
              <w:rPr>
                <w:rFonts w:ascii="Arial" w:hAnsi="Arial" w:cs="Arial"/>
                <w:b/>
              </w:rPr>
              <w:t>atropine sulfate (Isopto)</w:t>
            </w:r>
          </w:p>
          <w:p w:rsidR="009A54DB" w:rsidRPr="00AB753D" w:rsidRDefault="009A54DB" w:rsidP="009A54DB">
            <w:pPr>
              <w:pStyle w:val="ListParagraph"/>
              <w:numPr>
                <w:ilvl w:val="0"/>
                <w:numId w:val="33"/>
              </w:numPr>
              <w:jc w:val="left"/>
              <w:rPr>
                <w:rFonts w:ascii="Arial" w:hAnsi="Arial" w:cs="Arial"/>
              </w:rPr>
            </w:pPr>
            <w:r w:rsidRPr="00AB753D">
              <w:rPr>
                <w:rFonts w:ascii="Arial" w:hAnsi="Arial" w:cs="Arial"/>
              </w:rPr>
              <w:t>Drug Form: solution, ointment</w:t>
            </w:r>
          </w:p>
          <w:p w:rsidR="009A54DB" w:rsidRPr="00AB753D" w:rsidRDefault="009A54DB" w:rsidP="009A54DB">
            <w:pPr>
              <w:pStyle w:val="ListParagraph"/>
              <w:numPr>
                <w:ilvl w:val="0"/>
                <w:numId w:val="33"/>
              </w:numPr>
              <w:jc w:val="left"/>
              <w:rPr>
                <w:rFonts w:ascii="Arial" w:hAnsi="Arial" w:cs="Arial"/>
              </w:rPr>
            </w:pPr>
            <w:r w:rsidRPr="00AB753D">
              <w:rPr>
                <w:rFonts w:ascii="Arial" w:hAnsi="Arial" w:cs="Arial"/>
              </w:rPr>
              <w:t>Nsg. Implications: dark glasses may be used to decrease photophobia</w:t>
            </w:r>
          </w:p>
          <w:p w:rsidR="009A54DB" w:rsidRPr="00AB753D" w:rsidRDefault="009A54DB" w:rsidP="009A54DB">
            <w:pPr>
              <w:ind w:left="399"/>
              <w:rPr>
                <w:rFonts w:ascii="Arial" w:hAnsi="Arial" w:cs="Arial"/>
              </w:rPr>
            </w:pPr>
          </w:p>
          <w:p w:rsidR="009A54DB" w:rsidRPr="00AB753D" w:rsidRDefault="009A54DB" w:rsidP="009A54DB">
            <w:pPr>
              <w:rPr>
                <w:rFonts w:ascii="Arial" w:hAnsi="Arial" w:cs="Arial"/>
                <w:b/>
              </w:rPr>
            </w:pPr>
            <w:r w:rsidRPr="00AB753D">
              <w:rPr>
                <w:rFonts w:ascii="Arial" w:hAnsi="Arial" w:cs="Arial"/>
                <w:b/>
              </w:rPr>
              <w:t>cyclopentolate HCl</w:t>
            </w:r>
          </w:p>
          <w:p w:rsidR="009A54DB" w:rsidRPr="00AB753D" w:rsidRDefault="009A54DB" w:rsidP="009A54DB">
            <w:pPr>
              <w:pStyle w:val="ListParagraph"/>
              <w:numPr>
                <w:ilvl w:val="0"/>
                <w:numId w:val="33"/>
              </w:numPr>
              <w:jc w:val="left"/>
              <w:rPr>
                <w:rFonts w:ascii="Arial" w:hAnsi="Arial" w:cs="Arial"/>
              </w:rPr>
            </w:pPr>
            <w:r w:rsidRPr="00AB753D">
              <w:rPr>
                <w:rFonts w:ascii="Arial" w:hAnsi="Arial" w:cs="Arial"/>
              </w:rPr>
              <w:t>Drug Form: solution</w:t>
            </w:r>
          </w:p>
          <w:p w:rsidR="009A54DB" w:rsidRPr="00AB753D" w:rsidRDefault="009A54DB" w:rsidP="009A54DB">
            <w:pPr>
              <w:pStyle w:val="ListParagraph"/>
              <w:numPr>
                <w:ilvl w:val="0"/>
                <w:numId w:val="33"/>
              </w:numPr>
              <w:jc w:val="left"/>
              <w:rPr>
                <w:rFonts w:ascii="Arial" w:hAnsi="Arial" w:cs="Arial"/>
              </w:rPr>
            </w:pPr>
            <w:r w:rsidRPr="00AB753D">
              <w:rPr>
                <w:rFonts w:ascii="Arial" w:hAnsi="Arial" w:cs="Arial"/>
              </w:rPr>
              <w:t xml:space="preserve">May cause psychotic reaction and behavior disturbances in children; may cause ataxia, hallucination, disorientation and tachycardia. </w:t>
            </w:r>
          </w:p>
          <w:p w:rsidR="009A54DB" w:rsidRPr="00AB753D" w:rsidRDefault="009A54DB" w:rsidP="009A54DB">
            <w:pPr>
              <w:pStyle w:val="ListParagraph"/>
              <w:numPr>
                <w:ilvl w:val="0"/>
                <w:numId w:val="33"/>
              </w:numPr>
              <w:jc w:val="left"/>
              <w:rPr>
                <w:rFonts w:ascii="Arial" w:hAnsi="Arial" w:cs="Arial"/>
              </w:rPr>
            </w:pPr>
            <w:r w:rsidRPr="00AB753D">
              <w:rPr>
                <w:rFonts w:ascii="Arial" w:hAnsi="Arial" w:cs="Arial"/>
              </w:rPr>
              <w:t xml:space="preserve">Warn client that drug may burn when instilled. </w:t>
            </w:r>
          </w:p>
          <w:p w:rsidR="009A54DB" w:rsidRPr="00AB753D" w:rsidRDefault="009A54DB" w:rsidP="009A54DB">
            <w:pPr>
              <w:ind w:left="399"/>
              <w:rPr>
                <w:rFonts w:ascii="Arial" w:hAnsi="Arial" w:cs="Arial"/>
              </w:rPr>
            </w:pPr>
          </w:p>
          <w:p w:rsidR="009A54DB" w:rsidRPr="00AB753D" w:rsidRDefault="009A54DB" w:rsidP="009A54DB">
            <w:pPr>
              <w:rPr>
                <w:rFonts w:ascii="Arial" w:hAnsi="Arial" w:cs="Arial"/>
                <w:b/>
              </w:rPr>
            </w:pPr>
            <w:r w:rsidRPr="00AB753D">
              <w:rPr>
                <w:rFonts w:ascii="Arial" w:hAnsi="Arial" w:cs="Arial"/>
                <w:b/>
              </w:rPr>
              <w:t>scopolamine HBr (Hyoscine HBr)</w:t>
            </w:r>
          </w:p>
          <w:p w:rsidR="009A54DB" w:rsidRPr="00AB753D" w:rsidRDefault="009A54DB" w:rsidP="009A54DB">
            <w:pPr>
              <w:pStyle w:val="ListParagraph"/>
              <w:numPr>
                <w:ilvl w:val="0"/>
                <w:numId w:val="33"/>
              </w:numPr>
              <w:jc w:val="left"/>
              <w:rPr>
                <w:rFonts w:ascii="Arial" w:hAnsi="Arial" w:cs="Arial"/>
              </w:rPr>
            </w:pPr>
            <w:r w:rsidRPr="00AB753D">
              <w:rPr>
                <w:rFonts w:ascii="Arial" w:hAnsi="Arial" w:cs="Arial"/>
              </w:rPr>
              <w:t>Drug form: Solution</w:t>
            </w:r>
          </w:p>
          <w:p w:rsidR="009A54DB" w:rsidRPr="00AB753D" w:rsidRDefault="009A54DB" w:rsidP="009A54DB">
            <w:pPr>
              <w:pStyle w:val="ListParagraph"/>
              <w:numPr>
                <w:ilvl w:val="0"/>
                <w:numId w:val="33"/>
              </w:numPr>
              <w:jc w:val="left"/>
              <w:rPr>
                <w:rFonts w:ascii="Arial" w:hAnsi="Arial" w:cs="Arial"/>
              </w:rPr>
            </w:pPr>
            <w:r w:rsidRPr="00AB753D">
              <w:rPr>
                <w:rFonts w:ascii="Arial" w:hAnsi="Arial" w:cs="Arial"/>
              </w:rPr>
              <w:t xml:space="preserve">May be used in clients sensitive to atropine; observe for systemic effects including disorientation and delirium. </w:t>
            </w:r>
          </w:p>
          <w:p w:rsidR="009A54DB" w:rsidRPr="00AB753D" w:rsidRDefault="009A54DB" w:rsidP="009A54DB">
            <w:pPr>
              <w:ind w:left="399"/>
              <w:rPr>
                <w:rFonts w:ascii="Arial" w:hAnsi="Arial" w:cs="Arial"/>
              </w:rPr>
            </w:pPr>
          </w:p>
          <w:p w:rsidR="009A54DB" w:rsidRPr="00AB753D" w:rsidRDefault="009A54DB" w:rsidP="009A54DB">
            <w:pPr>
              <w:rPr>
                <w:rFonts w:ascii="Arial" w:hAnsi="Arial" w:cs="Arial"/>
                <w:i/>
              </w:rPr>
            </w:pPr>
            <w:r w:rsidRPr="00AB753D">
              <w:rPr>
                <w:rFonts w:ascii="Arial" w:hAnsi="Arial" w:cs="Arial"/>
                <w:b/>
              </w:rPr>
              <w:t>Tropicamide</w:t>
            </w:r>
          </w:p>
          <w:p w:rsidR="009A54DB" w:rsidRPr="00AB753D" w:rsidRDefault="009A54DB" w:rsidP="009A54DB">
            <w:pPr>
              <w:pStyle w:val="ListParagraph"/>
              <w:numPr>
                <w:ilvl w:val="0"/>
                <w:numId w:val="33"/>
              </w:numPr>
              <w:jc w:val="left"/>
              <w:rPr>
                <w:rFonts w:ascii="Arial" w:hAnsi="Arial" w:cs="Arial"/>
              </w:rPr>
            </w:pPr>
            <w:r w:rsidRPr="00AB753D">
              <w:rPr>
                <w:rFonts w:ascii="Arial" w:hAnsi="Arial" w:cs="Arial"/>
              </w:rPr>
              <w:t>Drug form: solution</w:t>
            </w:r>
          </w:p>
          <w:p w:rsidR="009A54DB" w:rsidRPr="00AB753D" w:rsidRDefault="009A54DB" w:rsidP="009A54DB">
            <w:pPr>
              <w:pStyle w:val="ListParagraph"/>
              <w:numPr>
                <w:ilvl w:val="0"/>
                <w:numId w:val="33"/>
              </w:numPr>
              <w:rPr>
                <w:rFonts w:ascii="Arial" w:hAnsi="Arial" w:cs="Arial"/>
                <w:i/>
              </w:rPr>
            </w:pPr>
            <w:r w:rsidRPr="00AB753D">
              <w:rPr>
                <w:rFonts w:ascii="Arial" w:hAnsi="Arial" w:cs="Arial"/>
              </w:rPr>
              <w:t>May cause psychotic reaction and behavior disturbances and/or cardiopulmonary collapse in children; monitor carefully when given to children and elderly.</w:t>
            </w:r>
          </w:p>
          <w:p w:rsidR="009A54DB" w:rsidRPr="00AB753D" w:rsidRDefault="009A54DB" w:rsidP="009A54DB">
            <w:pPr>
              <w:ind w:left="180"/>
              <w:rPr>
                <w:rFonts w:ascii="Arial" w:hAnsi="Arial" w:cs="Arial"/>
                <w:i/>
              </w:rPr>
            </w:pPr>
          </w:p>
          <w:p w:rsidR="009A54DB" w:rsidRPr="00AB753D" w:rsidRDefault="009A54DB" w:rsidP="009A54DB">
            <w:pPr>
              <w:rPr>
                <w:rFonts w:ascii="Arial" w:hAnsi="Arial" w:cs="Arial"/>
                <w:b/>
                <w:u w:val="single"/>
              </w:rPr>
            </w:pPr>
            <w:r w:rsidRPr="00AB753D">
              <w:rPr>
                <w:rFonts w:ascii="Arial" w:hAnsi="Arial" w:cs="Arial"/>
                <w:b/>
                <w:u w:val="single"/>
              </w:rPr>
              <w:t>OPHTHALMIC ANTI-INFECTIVES</w:t>
            </w:r>
          </w:p>
          <w:p w:rsidR="009A54DB" w:rsidRPr="00AB753D" w:rsidRDefault="009A54DB" w:rsidP="009A54DB">
            <w:pPr>
              <w:rPr>
                <w:rFonts w:ascii="Arial" w:hAnsi="Arial" w:cs="Arial"/>
              </w:rPr>
            </w:pPr>
          </w:p>
          <w:p w:rsidR="009A54DB" w:rsidRPr="00AB753D" w:rsidRDefault="009A54DB" w:rsidP="009A54DB">
            <w:pPr>
              <w:pStyle w:val="ListParagraph"/>
              <w:numPr>
                <w:ilvl w:val="0"/>
                <w:numId w:val="12"/>
              </w:numPr>
              <w:tabs>
                <w:tab w:val="left" w:pos="2115"/>
              </w:tabs>
              <w:jc w:val="left"/>
              <w:rPr>
                <w:rFonts w:ascii="Arial" w:hAnsi="Arial" w:cs="Arial"/>
                <w:b/>
              </w:rPr>
            </w:pPr>
            <w:r w:rsidRPr="00AB753D">
              <w:rPr>
                <w:rFonts w:ascii="Arial" w:hAnsi="Arial" w:cs="Arial"/>
                <w:b/>
              </w:rPr>
              <w:t xml:space="preserve">ANTIBIOTICS </w:t>
            </w:r>
            <w:r w:rsidRPr="00AB753D">
              <w:rPr>
                <w:rFonts w:ascii="Arial" w:hAnsi="Arial" w:cs="Arial"/>
                <w:b/>
              </w:rPr>
              <w:tab/>
            </w:r>
          </w:p>
          <w:p w:rsidR="009A54DB" w:rsidRPr="00AB753D" w:rsidRDefault="009A54DB" w:rsidP="009A54DB">
            <w:pPr>
              <w:numPr>
                <w:ilvl w:val="0"/>
                <w:numId w:val="9"/>
              </w:numPr>
              <w:jc w:val="left"/>
              <w:rPr>
                <w:rFonts w:ascii="Arial" w:hAnsi="Arial" w:cs="Arial"/>
              </w:rPr>
            </w:pPr>
            <w:r w:rsidRPr="00AB753D">
              <w:rPr>
                <w:rFonts w:ascii="Arial" w:hAnsi="Arial" w:cs="Arial"/>
              </w:rPr>
              <w:t xml:space="preserve">Used in the eye to treat superinfections caused by strains of microorganisms. </w:t>
            </w:r>
          </w:p>
          <w:p w:rsidR="009A54DB" w:rsidRPr="00AB753D" w:rsidRDefault="009A54DB" w:rsidP="009A54DB">
            <w:pPr>
              <w:numPr>
                <w:ilvl w:val="0"/>
                <w:numId w:val="9"/>
              </w:numPr>
              <w:jc w:val="left"/>
              <w:rPr>
                <w:rFonts w:ascii="Arial" w:hAnsi="Arial" w:cs="Arial"/>
              </w:rPr>
            </w:pPr>
            <w:r w:rsidRPr="00AB753D">
              <w:rPr>
                <w:rFonts w:ascii="Arial" w:hAnsi="Arial" w:cs="Arial"/>
              </w:rPr>
              <w:t xml:space="preserve">Carefully monitor for the development of hypersensitivity. </w:t>
            </w:r>
          </w:p>
          <w:p w:rsidR="009A54DB" w:rsidRPr="00AB753D" w:rsidRDefault="009A54DB" w:rsidP="009A54DB">
            <w:pPr>
              <w:numPr>
                <w:ilvl w:val="0"/>
                <w:numId w:val="9"/>
              </w:numPr>
              <w:jc w:val="left"/>
              <w:rPr>
                <w:rFonts w:ascii="Arial" w:hAnsi="Arial" w:cs="Arial"/>
              </w:rPr>
            </w:pPr>
            <w:r w:rsidRPr="00AB753D">
              <w:rPr>
                <w:rFonts w:ascii="Arial" w:hAnsi="Arial" w:cs="Arial"/>
              </w:rPr>
              <w:t xml:space="preserve">1-2 drops of solution or a small amount of ointment is generally administered into the affected eye 2-4 times daily. </w:t>
            </w:r>
          </w:p>
          <w:p w:rsidR="009A54DB" w:rsidRPr="00AB753D" w:rsidRDefault="009A54DB" w:rsidP="009A54DB">
            <w:pPr>
              <w:numPr>
                <w:ilvl w:val="0"/>
                <w:numId w:val="9"/>
              </w:numPr>
              <w:jc w:val="left"/>
              <w:rPr>
                <w:rFonts w:ascii="Arial" w:hAnsi="Arial" w:cs="Arial"/>
              </w:rPr>
            </w:pPr>
            <w:r w:rsidRPr="00AB753D">
              <w:rPr>
                <w:rFonts w:ascii="Arial" w:hAnsi="Arial" w:cs="Arial"/>
              </w:rPr>
              <w:t>Reinforce need to wash hands before and after instilling eye preparations</w:t>
            </w:r>
          </w:p>
          <w:p w:rsidR="009A54DB" w:rsidRPr="00AB753D" w:rsidRDefault="009A54DB" w:rsidP="009A54DB">
            <w:pPr>
              <w:numPr>
                <w:ilvl w:val="0"/>
                <w:numId w:val="9"/>
              </w:numPr>
              <w:jc w:val="left"/>
              <w:rPr>
                <w:rFonts w:ascii="Arial" w:hAnsi="Arial" w:cs="Arial"/>
              </w:rPr>
            </w:pPr>
            <w:r w:rsidRPr="00AB753D">
              <w:rPr>
                <w:rFonts w:ascii="Arial" w:hAnsi="Arial" w:cs="Arial"/>
              </w:rPr>
              <w:t xml:space="preserve">Eye preparations should be instilled in the conjunctival sac of the affected eye. </w:t>
            </w:r>
          </w:p>
          <w:p w:rsidR="009A54DB" w:rsidRPr="00AB753D" w:rsidRDefault="009A54DB" w:rsidP="009A54DB">
            <w:pPr>
              <w:numPr>
                <w:ilvl w:val="0"/>
                <w:numId w:val="9"/>
              </w:numPr>
              <w:jc w:val="left"/>
              <w:rPr>
                <w:rFonts w:ascii="Arial" w:hAnsi="Arial" w:cs="Arial"/>
              </w:rPr>
            </w:pPr>
            <w:r w:rsidRPr="00AB753D">
              <w:rPr>
                <w:rFonts w:ascii="Arial" w:hAnsi="Arial" w:cs="Arial"/>
              </w:rPr>
              <w:t xml:space="preserve">Never place medication directly over the eye. </w:t>
            </w:r>
          </w:p>
          <w:p w:rsidR="009A54DB" w:rsidRPr="00AB753D" w:rsidRDefault="009A54DB" w:rsidP="009A54DB">
            <w:pPr>
              <w:numPr>
                <w:ilvl w:val="0"/>
                <w:numId w:val="9"/>
              </w:numPr>
              <w:jc w:val="left"/>
              <w:rPr>
                <w:rFonts w:ascii="Arial" w:hAnsi="Arial" w:cs="Arial"/>
              </w:rPr>
            </w:pPr>
            <w:r w:rsidRPr="00AB753D">
              <w:rPr>
                <w:rFonts w:ascii="Arial" w:hAnsi="Arial" w:cs="Arial"/>
              </w:rPr>
              <w:t xml:space="preserve">Avoid contaminating the tip of the container. </w:t>
            </w:r>
          </w:p>
          <w:p w:rsidR="009A54DB" w:rsidRPr="00AB753D" w:rsidRDefault="009A54DB" w:rsidP="009A54DB">
            <w:pPr>
              <w:ind w:left="720"/>
              <w:rPr>
                <w:rFonts w:ascii="Arial" w:hAnsi="Arial" w:cs="Arial"/>
              </w:rPr>
            </w:pPr>
            <w:r w:rsidRPr="00AB753D">
              <w:rPr>
                <w:rFonts w:ascii="Arial" w:hAnsi="Arial" w:cs="Arial"/>
              </w:rPr>
              <w:t>Drugs:</w:t>
            </w:r>
          </w:p>
          <w:p w:rsidR="009A54DB" w:rsidRPr="00AB753D" w:rsidRDefault="009A54DB" w:rsidP="009A54DB">
            <w:pPr>
              <w:numPr>
                <w:ilvl w:val="1"/>
                <w:numId w:val="9"/>
              </w:numPr>
              <w:tabs>
                <w:tab w:val="clear" w:pos="1440"/>
                <w:tab w:val="num" w:pos="2160"/>
              </w:tabs>
              <w:ind w:left="2160"/>
              <w:jc w:val="left"/>
              <w:rPr>
                <w:rFonts w:ascii="Arial" w:hAnsi="Arial" w:cs="Arial"/>
              </w:rPr>
            </w:pPr>
            <w:r w:rsidRPr="00AB753D">
              <w:rPr>
                <w:rFonts w:ascii="Arial" w:hAnsi="Arial" w:cs="Arial"/>
              </w:rPr>
              <w:t>bacitran  (polypeptide)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lastRenderedPageBreak/>
              <w:t>chloramphenicol (miscellaneous)</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chlortetracycline (tetracylcine)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ciprofloxacin (fluoroquinolone)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erythromycin (macrolide)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gentamicin (aminoglycoside)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norfloxacin (fluoroquinolone)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polymicin b (polypeptide)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silver nitrate (inorganic metal salt)</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sulfacetamide (sulfonamide)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sulfisoxazole (sulfonamide)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tetracycline  (tetracylcine)</w:t>
            </w:r>
          </w:p>
          <w:p w:rsidR="009A54DB" w:rsidRPr="00AB753D" w:rsidRDefault="009A54DB" w:rsidP="009A54DB">
            <w:pPr>
              <w:numPr>
                <w:ilvl w:val="1"/>
                <w:numId w:val="9"/>
              </w:numPr>
              <w:ind w:left="2160"/>
              <w:jc w:val="left"/>
              <w:rPr>
                <w:rFonts w:ascii="Arial" w:hAnsi="Arial" w:cs="Arial"/>
              </w:rPr>
            </w:pPr>
            <w:r w:rsidRPr="00AB753D">
              <w:rPr>
                <w:rFonts w:ascii="Arial" w:hAnsi="Arial" w:cs="Arial"/>
              </w:rPr>
              <w:t>tobramycin (aminoglycoside)</w:t>
            </w:r>
          </w:p>
          <w:p w:rsidR="009A54DB" w:rsidRPr="00AB753D" w:rsidRDefault="009A54DB" w:rsidP="009A54DB">
            <w:pPr>
              <w:rPr>
                <w:rFonts w:ascii="Arial" w:hAnsi="Arial" w:cs="Arial"/>
              </w:rPr>
            </w:pPr>
          </w:p>
          <w:p w:rsidR="009A54DB" w:rsidRPr="00AB753D" w:rsidRDefault="009A54DB" w:rsidP="009A54DB">
            <w:pPr>
              <w:rPr>
                <w:rFonts w:ascii="Arial" w:hAnsi="Arial" w:cs="Arial"/>
              </w:rPr>
            </w:pPr>
          </w:p>
          <w:p w:rsidR="009A54DB" w:rsidRPr="00AB753D" w:rsidRDefault="009A54DB" w:rsidP="009A54DB">
            <w:pPr>
              <w:rPr>
                <w:rFonts w:ascii="Arial" w:hAnsi="Arial" w:cs="Arial"/>
              </w:rPr>
            </w:pPr>
          </w:p>
          <w:p w:rsidR="009A54DB" w:rsidRPr="00AB753D" w:rsidRDefault="009A54DB" w:rsidP="009A54DB">
            <w:pPr>
              <w:pStyle w:val="ListParagraph"/>
              <w:numPr>
                <w:ilvl w:val="0"/>
                <w:numId w:val="12"/>
              </w:numPr>
              <w:jc w:val="left"/>
              <w:rPr>
                <w:rFonts w:ascii="Arial" w:hAnsi="Arial" w:cs="Arial"/>
                <w:b/>
              </w:rPr>
            </w:pPr>
            <w:r w:rsidRPr="00AB753D">
              <w:rPr>
                <w:rFonts w:ascii="Arial" w:hAnsi="Arial" w:cs="Arial"/>
                <w:b/>
              </w:rPr>
              <w:t>ANTI-FUNGALS</w:t>
            </w:r>
          </w:p>
          <w:p w:rsidR="009A54DB" w:rsidRPr="00AB753D" w:rsidRDefault="009A54DB" w:rsidP="009A54DB">
            <w:pPr>
              <w:numPr>
                <w:ilvl w:val="2"/>
                <w:numId w:val="9"/>
              </w:numPr>
              <w:tabs>
                <w:tab w:val="clear" w:pos="2160"/>
                <w:tab w:val="num" w:pos="684"/>
              </w:tabs>
              <w:ind w:left="741" w:hanging="399"/>
              <w:jc w:val="left"/>
              <w:rPr>
                <w:rFonts w:ascii="Arial" w:hAnsi="Arial" w:cs="Arial"/>
              </w:rPr>
            </w:pPr>
            <w:proofErr w:type="gramStart"/>
            <w:r w:rsidRPr="00AB753D">
              <w:rPr>
                <w:rFonts w:ascii="Arial" w:hAnsi="Arial" w:cs="Arial"/>
                <w:b/>
              </w:rPr>
              <w:t>natamycin</w:t>
            </w:r>
            <w:proofErr w:type="gramEnd"/>
            <w:r w:rsidRPr="00AB753D">
              <w:rPr>
                <w:rFonts w:ascii="Arial" w:hAnsi="Arial" w:cs="Arial"/>
                <w:b/>
                <w:i/>
              </w:rPr>
              <w:t xml:space="preserve"> (</w:t>
            </w:r>
            <w:r w:rsidRPr="00AB753D">
              <w:rPr>
                <w:rFonts w:ascii="Arial" w:hAnsi="Arial" w:cs="Arial"/>
                <w:b/>
              </w:rPr>
              <w:t>Natcyn</w:t>
            </w:r>
            <w:r w:rsidRPr="00AB753D">
              <w:rPr>
                <w:rFonts w:ascii="Arial" w:hAnsi="Arial" w:cs="Arial"/>
                <w:b/>
                <w:i/>
              </w:rPr>
              <w:t>)</w:t>
            </w:r>
            <w:r w:rsidRPr="00AB753D">
              <w:rPr>
                <w:rFonts w:ascii="Arial" w:hAnsi="Arial" w:cs="Arial"/>
                <w:b/>
              </w:rPr>
              <w:t>:</w:t>
            </w:r>
            <w:r w:rsidRPr="00AB753D">
              <w:rPr>
                <w:rFonts w:ascii="Arial" w:hAnsi="Arial" w:cs="Arial"/>
              </w:rPr>
              <w:t xml:space="preserve"> effective in the treatment of blepharitis, conjunctivitis and keratitis caused by certain fungal organisms. </w:t>
            </w:r>
          </w:p>
          <w:p w:rsidR="009A54DB" w:rsidRPr="00AB753D" w:rsidRDefault="009A54DB" w:rsidP="009A54DB">
            <w:pPr>
              <w:numPr>
                <w:ilvl w:val="2"/>
                <w:numId w:val="9"/>
              </w:numPr>
              <w:tabs>
                <w:tab w:val="clear" w:pos="2160"/>
                <w:tab w:val="num" w:pos="684"/>
              </w:tabs>
              <w:ind w:left="741" w:hanging="399"/>
              <w:jc w:val="left"/>
              <w:rPr>
                <w:rFonts w:ascii="Arial" w:hAnsi="Arial" w:cs="Arial"/>
              </w:rPr>
            </w:pPr>
            <w:r w:rsidRPr="00AB753D">
              <w:rPr>
                <w:rFonts w:ascii="Arial" w:hAnsi="Arial" w:cs="Arial"/>
              </w:rPr>
              <w:t xml:space="preserve">Initial dose for keratitis: 1 drop of 5% suspension instilled in the conjunctival sac at 1-2 hour intervals. </w:t>
            </w:r>
          </w:p>
          <w:p w:rsidR="009A54DB" w:rsidRPr="00AB753D" w:rsidRDefault="009A54DB" w:rsidP="009A54DB">
            <w:pPr>
              <w:numPr>
                <w:ilvl w:val="2"/>
                <w:numId w:val="9"/>
              </w:numPr>
              <w:tabs>
                <w:tab w:val="clear" w:pos="2160"/>
                <w:tab w:val="num" w:pos="684"/>
              </w:tabs>
              <w:ind w:left="741" w:hanging="399"/>
              <w:jc w:val="left"/>
              <w:rPr>
                <w:rFonts w:ascii="Arial" w:hAnsi="Arial" w:cs="Arial"/>
              </w:rPr>
            </w:pPr>
            <w:r w:rsidRPr="00AB753D">
              <w:rPr>
                <w:rFonts w:ascii="Arial" w:hAnsi="Arial" w:cs="Arial"/>
              </w:rPr>
              <w:t xml:space="preserve">This frequency may be reduced after 3-4 days to 1 drop 6-8 times daily. </w:t>
            </w:r>
          </w:p>
          <w:p w:rsidR="009A54DB" w:rsidRPr="00AB753D" w:rsidRDefault="009A54DB" w:rsidP="009A54DB">
            <w:pPr>
              <w:numPr>
                <w:ilvl w:val="2"/>
                <w:numId w:val="9"/>
              </w:numPr>
              <w:tabs>
                <w:tab w:val="clear" w:pos="2160"/>
                <w:tab w:val="num" w:pos="684"/>
              </w:tabs>
              <w:ind w:left="741" w:hanging="399"/>
              <w:jc w:val="left"/>
              <w:rPr>
                <w:rFonts w:ascii="Arial" w:hAnsi="Arial" w:cs="Arial"/>
              </w:rPr>
            </w:pPr>
            <w:r w:rsidRPr="00AB753D">
              <w:rPr>
                <w:rFonts w:ascii="Arial" w:hAnsi="Arial" w:cs="Arial"/>
              </w:rPr>
              <w:t xml:space="preserve">Therapy should be continued for about 14-21 days. </w:t>
            </w:r>
          </w:p>
          <w:p w:rsidR="009A54DB" w:rsidRPr="00AB753D" w:rsidRDefault="009A54DB" w:rsidP="009A54DB">
            <w:pPr>
              <w:numPr>
                <w:ilvl w:val="2"/>
                <w:numId w:val="9"/>
              </w:numPr>
              <w:tabs>
                <w:tab w:val="clear" w:pos="2160"/>
                <w:tab w:val="num" w:pos="684"/>
              </w:tabs>
              <w:ind w:left="741" w:hanging="399"/>
              <w:rPr>
                <w:rFonts w:ascii="Arial" w:hAnsi="Arial" w:cs="Arial"/>
                <w:b/>
              </w:rPr>
            </w:pPr>
            <w:r w:rsidRPr="00AB753D">
              <w:rPr>
                <w:rFonts w:ascii="Arial" w:hAnsi="Arial" w:cs="Arial"/>
              </w:rPr>
              <w:t>For fungal blepharitis and conjunctivtis: 1 drop pf 5% suspension 4-6 times daily. If no improvement occurs after 7-10 days, one can conclude that the organism is not susceptible to the drug.</w:t>
            </w:r>
          </w:p>
          <w:p w:rsidR="009A54DB" w:rsidRPr="00AB753D" w:rsidRDefault="009A54DB" w:rsidP="009A54DB">
            <w:pPr>
              <w:ind w:left="342"/>
              <w:rPr>
                <w:rFonts w:ascii="Arial" w:hAnsi="Arial" w:cs="Arial"/>
              </w:rPr>
            </w:pPr>
          </w:p>
          <w:p w:rsidR="009A54DB" w:rsidRPr="00AB753D" w:rsidRDefault="009A54DB" w:rsidP="009A54DB">
            <w:pPr>
              <w:pStyle w:val="ListParagraph"/>
              <w:numPr>
                <w:ilvl w:val="0"/>
                <w:numId w:val="12"/>
              </w:numPr>
              <w:rPr>
                <w:rFonts w:ascii="Arial" w:hAnsi="Arial" w:cs="Arial"/>
                <w:b/>
              </w:rPr>
            </w:pPr>
            <w:r w:rsidRPr="00AB753D">
              <w:rPr>
                <w:rFonts w:ascii="Arial" w:hAnsi="Arial" w:cs="Arial"/>
                <w:b/>
              </w:rPr>
              <w:t>ANTIVIRAL</w:t>
            </w:r>
          </w:p>
          <w:p w:rsidR="009A54DB" w:rsidRPr="00AB753D" w:rsidRDefault="009A54DB" w:rsidP="009A54DB">
            <w:pPr>
              <w:numPr>
                <w:ilvl w:val="0"/>
                <w:numId w:val="34"/>
              </w:numPr>
              <w:rPr>
                <w:rFonts w:ascii="Arial" w:hAnsi="Arial" w:cs="Arial"/>
              </w:rPr>
            </w:pPr>
            <w:r w:rsidRPr="00AB753D">
              <w:rPr>
                <w:rFonts w:ascii="Arial" w:hAnsi="Arial" w:cs="Arial"/>
              </w:rPr>
              <w:t>Viral infections: lead to scarring of retina &amp; loss of vision</w:t>
            </w:r>
          </w:p>
          <w:p w:rsidR="009A54DB" w:rsidRPr="00AB753D" w:rsidRDefault="009A54DB" w:rsidP="009A54DB">
            <w:pPr>
              <w:numPr>
                <w:ilvl w:val="0"/>
                <w:numId w:val="34"/>
              </w:numPr>
              <w:rPr>
                <w:rFonts w:ascii="Arial" w:hAnsi="Arial" w:cs="Arial"/>
              </w:rPr>
            </w:pPr>
            <w:r w:rsidRPr="00AB753D">
              <w:rPr>
                <w:rFonts w:ascii="Arial" w:hAnsi="Arial" w:cs="Arial"/>
              </w:rPr>
              <w:t>Block reproduction of viral agent by altering its normal pattern of DNA synthesis</w:t>
            </w:r>
          </w:p>
          <w:p w:rsidR="009A54DB" w:rsidRPr="00AB753D" w:rsidRDefault="009A54DB" w:rsidP="009A54DB">
            <w:pPr>
              <w:numPr>
                <w:ilvl w:val="0"/>
                <w:numId w:val="34"/>
              </w:numPr>
              <w:rPr>
                <w:rFonts w:ascii="Arial" w:hAnsi="Arial" w:cs="Arial"/>
              </w:rPr>
            </w:pPr>
            <w:r w:rsidRPr="00AB753D">
              <w:rPr>
                <w:rFonts w:ascii="Arial" w:hAnsi="Arial" w:cs="Arial"/>
                <w:b/>
              </w:rPr>
              <w:t>idoxuridine (Herplex):</w:t>
            </w:r>
            <w:r w:rsidRPr="00AB753D">
              <w:rPr>
                <w:rFonts w:ascii="Arial" w:hAnsi="Arial" w:cs="Arial"/>
              </w:rPr>
              <w:t xml:space="preserve"> potent; treat keratitis caused by herpes simplex virus; monitor progress of disease carefully if responding; toxicity : hypersensitivity (edema, increased redness), irritation, pain, photophobia</w:t>
            </w:r>
          </w:p>
          <w:p w:rsidR="009A54DB" w:rsidRPr="00AB753D" w:rsidRDefault="009A54DB" w:rsidP="009A54DB">
            <w:pPr>
              <w:numPr>
                <w:ilvl w:val="0"/>
                <w:numId w:val="34"/>
              </w:numPr>
              <w:rPr>
                <w:rFonts w:ascii="Arial" w:hAnsi="Arial" w:cs="Arial"/>
              </w:rPr>
            </w:pPr>
            <w:r w:rsidRPr="00AB753D">
              <w:rPr>
                <w:rFonts w:ascii="Arial" w:hAnsi="Arial" w:cs="Arial"/>
                <w:b/>
              </w:rPr>
              <w:t>vidarabine (Vira-A):</w:t>
            </w:r>
            <w:r w:rsidRPr="00AB753D">
              <w:rPr>
                <w:rFonts w:ascii="Arial" w:hAnsi="Arial" w:cs="Arial"/>
              </w:rPr>
              <w:t xml:space="preserve"> active against herpes simplex virus 1 &amp; 2, varicella zoster; monitor development of burning, irritation, etc</w:t>
            </w:r>
          </w:p>
          <w:p w:rsidR="009A54DB" w:rsidRPr="00AB753D" w:rsidRDefault="009A54DB" w:rsidP="009A54DB">
            <w:pPr>
              <w:numPr>
                <w:ilvl w:val="0"/>
                <w:numId w:val="34"/>
              </w:numPr>
              <w:rPr>
                <w:rFonts w:ascii="Arial" w:hAnsi="Arial" w:cs="Arial"/>
              </w:rPr>
            </w:pPr>
            <w:r w:rsidRPr="00AB753D">
              <w:rPr>
                <w:rFonts w:ascii="Arial" w:hAnsi="Arial" w:cs="Arial"/>
                <w:b/>
              </w:rPr>
              <w:t>trifluridine (Viroptic):</w:t>
            </w:r>
            <w:r w:rsidRPr="00AB753D">
              <w:rPr>
                <w:rFonts w:ascii="Arial" w:hAnsi="Arial" w:cs="Arial"/>
              </w:rPr>
              <w:t xml:space="preserve"> effective against herpes simplex types 1 &amp; 2 infections; ocular toxicity (21days); store at 2-8˚C</w:t>
            </w:r>
          </w:p>
          <w:p w:rsidR="009A54DB" w:rsidRPr="00AB753D" w:rsidRDefault="009A54DB" w:rsidP="009A54DB">
            <w:pPr>
              <w:ind w:left="342"/>
              <w:rPr>
                <w:rFonts w:ascii="Arial" w:hAnsi="Arial" w:cs="Arial"/>
                <w:b/>
              </w:rPr>
            </w:pPr>
          </w:p>
          <w:p w:rsidR="009A54DB" w:rsidRPr="00AB753D" w:rsidRDefault="009A54DB" w:rsidP="009A54DB">
            <w:pPr>
              <w:rPr>
                <w:rFonts w:ascii="Arial" w:hAnsi="Arial" w:cs="Arial"/>
                <w:b/>
                <w:u w:val="single"/>
              </w:rPr>
            </w:pPr>
            <w:r w:rsidRPr="00AB753D">
              <w:rPr>
                <w:rFonts w:ascii="Arial" w:hAnsi="Arial" w:cs="Arial"/>
                <w:b/>
                <w:u w:val="single"/>
              </w:rPr>
              <w:t>ANTISEPTICS</w:t>
            </w:r>
          </w:p>
          <w:p w:rsidR="009A54DB" w:rsidRPr="00AB753D" w:rsidRDefault="009A54DB" w:rsidP="009A54DB">
            <w:pPr>
              <w:numPr>
                <w:ilvl w:val="0"/>
                <w:numId w:val="35"/>
              </w:numPr>
              <w:rPr>
                <w:rFonts w:ascii="Arial" w:hAnsi="Arial" w:cs="Arial"/>
              </w:rPr>
            </w:pPr>
            <w:r w:rsidRPr="00AB753D">
              <w:rPr>
                <w:rFonts w:ascii="Arial" w:hAnsi="Arial" w:cs="Arial"/>
              </w:rPr>
              <w:t xml:space="preserve">Ocular irrigants: solutions of </w:t>
            </w:r>
            <w:r w:rsidRPr="00AB753D">
              <w:rPr>
                <w:rFonts w:ascii="Arial" w:hAnsi="Arial" w:cs="Arial"/>
                <w:i/>
              </w:rPr>
              <w:t>boric acid, zinc sulfate</w:t>
            </w:r>
            <w:r w:rsidRPr="00AB753D">
              <w:rPr>
                <w:rFonts w:ascii="Arial" w:hAnsi="Arial" w:cs="Arial"/>
              </w:rPr>
              <w:t>, surface-active wetting agents</w:t>
            </w:r>
          </w:p>
          <w:p w:rsidR="009A54DB" w:rsidRPr="00AB753D" w:rsidRDefault="009A54DB" w:rsidP="009A54DB">
            <w:pPr>
              <w:numPr>
                <w:ilvl w:val="0"/>
                <w:numId w:val="35"/>
              </w:numPr>
              <w:rPr>
                <w:rFonts w:ascii="Arial" w:hAnsi="Arial" w:cs="Arial"/>
                <w:i/>
              </w:rPr>
            </w:pPr>
            <w:r w:rsidRPr="00AB753D">
              <w:rPr>
                <w:rFonts w:ascii="Arial" w:hAnsi="Arial" w:cs="Arial"/>
              </w:rPr>
              <w:t xml:space="preserve">Precipitate &amp; remove accumulated mucus from eye: solutions of </w:t>
            </w:r>
            <w:r w:rsidRPr="00AB753D">
              <w:rPr>
                <w:rFonts w:ascii="Arial" w:hAnsi="Arial" w:cs="Arial"/>
                <w:i/>
              </w:rPr>
              <w:t>silver nitrate or mild silver protein</w:t>
            </w:r>
          </w:p>
          <w:p w:rsidR="009A54DB" w:rsidRPr="00AB753D" w:rsidRDefault="009A54DB" w:rsidP="009A54DB">
            <w:pPr>
              <w:numPr>
                <w:ilvl w:val="0"/>
                <w:numId w:val="35"/>
              </w:numPr>
              <w:rPr>
                <w:rFonts w:ascii="Arial" w:hAnsi="Arial" w:cs="Arial"/>
                <w:i/>
              </w:rPr>
            </w:pPr>
            <w:r w:rsidRPr="00AB753D">
              <w:rPr>
                <w:rFonts w:ascii="Arial" w:hAnsi="Arial" w:cs="Arial"/>
              </w:rPr>
              <w:t>Antiseptic action: precipitation of bacterial protein by liberated silver ions</w:t>
            </w:r>
          </w:p>
          <w:p w:rsidR="009A54DB" w:rsidRPr="00AB753D" w:rsidRDefault="009A54DB" w:rsidP="009A54DB">
            <w:pPr>
              <w:rPr>
                <w:rFonts w:ascii="Arial" w:hAnsi="Arial" w:cs="Arial"/>
                <w:b/>
              </w:rPr>
            </w:pPr>
          </w:p>
          <w:p w:rsidR="009A54DB" w:rsidRPr="00AB753D" w:rsidRDefault="009A54DB" w:rsidP="009A54DB">
            <w:pPr>
              <w:rPr>
                <w:rFonts w:ascii="Arial" w:hAnsi="Arial" w:cs="Arial"/>
                <w:i/>
                <w:u w:val="single"/>
              </w:rPr>
            </w:pPr>
            <w:r w:rsidRPr="00AB753D">
              <w:rPr>
                <w:rFonts w:ascii="Arial" w:hAnsi="Arial" w:cs="Arial"/>
                <w:b/>
                <w:u w:val="single"/>
              </w:rPr>
              <w:t>LOCAL ANESTHETICS</w:t>
            </w:r>
          </w:p>
          <w:p w:rsidR="009A54DB" w:rsidRPr="00AB753D" w:rsidRDefault="009A54DB" w:rsidP="009A54DB">
            <w:pPr>
              <w:numPr>
                <w:ilvl w:val="0"/>
                <w:numId w:val="36"/>
              </w:numPr>
              <w:rPr>
                <w:rFonts w:ascii="Arial" w:hAnsi="Arial" w:cs="Arial"/>
                <w:i/>
              </w:rPr>
            </w:pPr>
            <w:r w:rsidRPr="00AB753D">
              <w:rPr>
                <w:rFonts w:ascii="Arial" w:hAnsi="Arial" w:cs="Arial"/>
              </w:rPr>
              <w:t>Used in procedures where a topical ophthalmic anesthetic is required (tonometry, gonioscopy, removal of foreign objects, or stitches from the cornea, &amp; procedures of short duration</w:t>
            </w:r>
          </w:p>
          <w:p w:rsidR="009A54DB" w:rsidRPr="00AB753D" w:rsidRDefault="009A54DB" w:rsidP="009A54DB">
            <w:pPr>
              <w:numPr>
                <w:ilvl w:val="0"/>
                <w:numId w:val="36"/>
              </w:numPr>
              <w:rPr>
                <w:rFonts w:ascii="Arial" w:hAnsi="Arial" w:cs="Arial"/>
                <w:i/>
              </w:rPr>
            </w:pPr>
            <w:r w:rsidRPr="00AB753D">
              <w:rPr>
                <w:rFonts w:ascii="Arial" w:hAnsi="Arial" w:cs="Arial"/>
              </w:rPr>
              <w:t>Administered by placing 1-2drops shortly before measurement or procedure</w:t>
            </w:r>
          </w:p>
          <w:p w:rsidR="009A54DB" w:rsidRPr="00AB753D" w:rsidRDefault="009A54DB" w:rsidP="009A54DB">
            <w:pPr>
              <w:numPr>
                <w:ilvl w:val="0"/>
                <w:numId w:val="36"/>
              </w:numPr>
              <w:rPr>
                <w:rFonts w:ascii="Arial" w:hAnsi="Arial" w:cs="Arial"/>
                <w:i/>
              </w:rPr>
            </w:pPr>
            <w:r w:rsidRPr="00AB753D">
              <w:rPr>
                <w:rFonts w:ascii="Arial" w:hAnsi="Arial" w:cs="Arial"/>
              </w:rPr>
              <w:t xml:space="preserve">Blinking reflex: temporarily eliminated </w:t>
            </w:r>
          </w:p>
          <w:p w:rsidR="009A54DB" w:rsidRPr="00AB753D" w:rsidRDefault="009A54DB" w:rsidP="009A54DB">
            <w:pPr>
              <w:numPr>
                <w:ilvl w:val="0"/>
                <w:numId w:val="36"/>
              </w:numPr>
              <w:rPr>
                <w:rFonts w:ascii="Arial" w:hAnsi="Arial" w:cs="Arial"/>
                <w:i/>
              </w:rPr>
            </w:pPr>
            <w:r w:rsidRPr="00AB753D">
              <w:rPr>
                <w:rFonts w:ascii="Arial" w:hAnsi="Arial" w:cs="Arial"/>
              </w:rPr>
              <w:t>Nursing care:</w:t>
            </w:r>
          </w:p>
          <w:p w:rsidR="009A54DB" w:rsidRPr="00AB753D" w:rsidRDefault="009A54DB" w:rsidP="009A54DB">
            <w:pPr>
              <w:numPr>
                <w:ilvl w:val="1"/>
                <w:numId w:val="36"/>
              </w:numPr>
              <w:rPr>
                <w:rFonts w:ascii="Arial" w:hAnsi="Arial" w:cs="Arial"/>
                <w:i/>
              </w:rPr>
            </w:pPr>
            <w:r w:rsidRPr="00AB753D">
              <w:rPr>
                <w:rFonts w:ascii="Arial" w:hAnsi="Arial" w:cs="Arial"/>
              </w:rPr>
              <w:lastRenderedPageBreak/>
              <w:t>Protect eye from  irritating chemicals, foreign objects, &amp; friction from rubbing</w:t>
            </w:r>
          </w:p>
          <w:p w:rsidR="009A54DB" w:rsidRPr="00AB753D" w:rsidRDefault="009A54DB" w:rsidP="009A54DB">
            <w:pPr>
              <w:numPr>
                <w:ilvl w:val="1"/>
                <w:numId w:val="36"/>
              </w:numPr>
              <w:rPr>
                <w:rFonts w:ascii="Arial" w:hAnsi="Arial" w:cs="Arial"/>
                <w:i/>
              </w:rPr>
            </w:pPr>
            <w:r w:rsidRPr="00AB753D">
              <w:rPr>
                <w:rFonts w:ascii="Arial" w:hAnsi="Arial" w:cs="Arial"/>
              </w:rPr>
              <w:t>Monitor hypersensitivity: discontinue</w:t>
            </w:r>
          </w:p>
          <w:p w:rsidR="009A54DB" w:rsidRPr="00AB753D" w:rsidRDefault="009A54DB" w:rsidP="009A54DB">
            <w:pPr>
              <w:rPr>
                <w:rFonts w:ascii="Arial" w:hAnsi="Arial" w:cs="Arial"/>
                <w:b/>
                <w:u w:val="single"/>
              </w:rPr>
            </w:pPr>
          </w:p>
          <w:p w:rsidR="009A54DB" w:rsidRPr="00AB753D" w:rsidRDefault="009A54DB" w:rsidP="009A54DB">
            <w:pPr>
              <w:rPr>
                <w:rFonts w:ascii="Arial" w:hAnsi="Arial" w:cs="Arial"/>
                <w:i/>
                <w:u w:val="single"/>
              </w:rPr>
            </w:pPr>
            <w:r w:rsidRPr="00AB753D">
              <w:rPr>
                <w:rFonts w:ascii="Arial" w:hAnsi="Arial" w:cs="Arial"/>
                <w:b/>
                <w:u w:val="single"/>
              </w:rPr>
              <w:t>CORTICOSTEROIDS</w:t>
            </w:r>
          </w:p>
          <w:p w:rsidR="009A54DB" w:rsidRPr="00AB753D" w:rsidRDefault="009A54DB" w:rsidP="009A54DB">
            <w:pPr>
              <w:numPr>
                <w:ilvl w:val="0"/>
                <w:numId w:val="37"/>
              </w:numPr>
              <w:rPr>
                <w:rFonts w:ascii="Arial" w:hAnsi="Arial" w:cs="Arial"/>
                <w:i/>
              </w:rPr>
            </w:pPr>
            <w:r w:rsidRPr="00AB753D">
              <w:rPr>
                <w:rFonts w:ascii="Arial" w:hAnsi="Arial" w:cs="Arial"/>
              </w:rPr>
              <w:t>Exert anti-inflammatory action</w:t>
            </w:r>
          </w:p>
          <w:p w:rsidR="009A54DB" w:rsidRPr="00AB753D" w:rsidRDefault="009A54DB" w:rsidP="009A54DB">
            <w:pPr>
              <w:numPr>
                <w:ilvl w:val="0"/>
                <w:numId w:val="37"/>
              </w:numPr>
              <w:rPr>
                <w:rFonts w:ascii="Arial" w:hAnsi="Arial" w:cs="Arial"/>
                <w:i/>
              </w:rPr>
            </w:pPr>
            <w:r w:rsidRPr="00AB753D">
              <w:rPr>
                <w:rFonts w:ascii="Arial" w:hAnsi="Arial" w:cs="Arial"/>
              </w:rPr>
              <w:t>Relieve pain &amp; discomfort that may accompany ocular infection, trauma or allergic reaction</w:t>
            </w:r>
          </w:p>
          <w:p w:rsidR="009A54DB" w:rsidRPr="00AB753D" w:rsidRDefault="009A54DB" w:rsidP="009A54DB">
            <w:pPr>
              <w:numPr>
                <w:ilvl w:val="0"/>
                <w:numId w:val="37"/>
              </w:numPr>
              <w:rPr>
                <w:rFonts w:ascii="Arial" w:hAnsi="Arial" w:cs="Arial"/>
                <w:i/>
              </w:rPr>
            </w:pPr>
            <w:r w:rsidRPr="00AB753D">
              <w:rPr>
                <w:rFonts w:ascii="Arial" w:hAnsi="Arial" w:cs="Arial"/>
              </w:rPr>
              <w:t>Inhibit scar formation after surgery</w:t>
            </w:r>
          </w:p>
          <w:p w:rsidR="009A54DB" w:rsidRPr="00AB753D" w:rsidRDefault="009A54DB" w:rsidP="009A54DB">
            <w:pPr>
              <w:numPr>
                <w:ilvl w:val="0"/>
                <w:numId w:val="37"/>
              </w:numPr>
              <w:rPr>
                <w:rFonts w:ascii="Arial" w:hAnsi="Arial" w:cs="Arial"/>
                <w:i/>
              </w:rPr>
            </w:pPr>
            <w:r w:rsidRPr="00AB753D">
              <w:rPr>
                <w:rFonts w:ascii="Arial" w:hAnsi="Arial" w:cs="Arial"/>
              </w:rPr>
              <w:t>Contraindication: fungal &amp; viral infection</w:t>
            </w:r>
          </w:p>
          <w:p w:rsidR="009A54DB" w:rsidRPr="00AB753D" w:rsidRDefault="009A54DB" w:rsidP="009A54DB">
            <w:pPr>
              <w:numPr>
                <w:ilvl w:val="0"/>
                <w:numId w:val="37"/>
              </w:numPr>
              <w:rPr>
                <w:rFonts w:ascii="Arial" w:hAnsi="Arial" w:cs="Arial"/>
                <w:i/>
              </w:rPr>
            </w:pPr>
            <w:r w:rsidRPr="00AB753D">
              <w:rPr>
                <w:rFonts w:ascii="Arial" w:hAnsi="Arial" w:cs="Arial"/>
              </w:rPr>
              <w:t>Nursing care:</w:t>
            </w:r>
          </w:p>
          <w:p w:rsidR="009A54DB" w:rsidRPr="00AB753D" w:rsidRDefault="009A54DB" w:rsidP="009A54DB">
            <w:pPr>
              <w:numPr>
                <w:ilvl w:val="1"/>
                <w:numId w:val="37"/>
              </w:numPr>
              <w:rPr>
                <w:rFonts w:ascii="Arial" w:hAnsi="Arial" w:cs="Arial"/>
                <w:i/>
              </w:rPr>
            </w:pPr>
            <w:r w:rsidRPr="00AB753D">
              <w:rPr>
                <w:rFonts w:ascii="Arial" w:hAnsi="Arial" w:cs="Arial"/>
              </w:rPr>
              <w:t>Applied only for short periods; prolonged use result in glaucoma, damage to eye structure (optic nerve), cataract formation, increased susceptibility to infection</w:t>
            </w:r>
          </w:p>
          <w:p w:rsidR="009A54DB" w:rsidRPr="00AB753D" w:rsidRDefault="009A54DB" w:rsidP="009A54DB">
            <w:pPr>
              <w:numPr>
                <w:ilvl w:val="1"/>
                <w:numId w:val="37"/>
              </w:numPr>
              <w:rPr>
                <w:rFonts w:ascii="Arial" w:hAnsi="Arial" w:cs="Arial"/>
                <w:i/>
              </w:rPr>
            </w:pPr>
            <w:r w:rsidRPr="00AB753D">
              <w:rPr>
                <w:rFonts w:ascii="Arial" w:hAnsi="Arial" w:cs="Arial"/>
              </w:rPr>
              <w:t>Examine client’s eyes frequently &amp; monitor increase IOP</w:t>
            </w:r>
          </w:p>
          <w:p w:rsidR="009A54DB" w:rsidRPr="00AB753D" w:rsidRDefault="009A54DB" w:rsidP="009A54DB">
            <w:pPr>
              <w:numPr>
                <w:ilvl w:val="1"/>
                <w:numId w:val="37"/>
              </w:numPr>
              <w:rPr>
                <w:rFonts w:ascii="Arial" w:hAnsi="Arial" w:cs="Arial"/>
                <w:i/>
              </w:rPr>
            </w:pPr>
            <w:r w:rsidRPr="00AB753D">
              <w:rPr>
                <w:rFonts w:ascii="Arial" w:hAnsi="Arial" w:cs="Arial"/>
              </w:rPr>
              <w:t>Forms: solution, suspension (shake well before use), ophthalmic ointment</w:t>
            </w:r>
          </w:p>
          <w:p w:rsidR="009A54DB" w:rsidRPr="00AB753D" w:rsidRDefault="009A54DB" w:rsidP="009A54DB">
            <w:pPr>
              <w:numPr>
                <w:ilvl w:val="0"/>
                <w:numId w:val="37"/>
              </w:numPr>
              <w:rPr>
                <w:rFonts w:ascii="Arial" w:hAnsi="Arial" w:cs="Arial"/>
                <w:i/>
              </w:rPr>
            </w:pPr>
            <w:r w:rsidRPr="00AB753D">
              <w:rPr>
                <w:rFonts w:ascii="Arial" w:hAnsi="Arial" w:cs="Arial"/>
              </w:rPr>
              <w:t>loteprednol etabonate</w:t>
            </w:r>
            <w:r w:rsidRPr="00AB753D">
              <w:rPr>
                <w:rFonts w:ascii="Arial" w:hAnsi="Arial" w:cs="Arial"/>
                <w:i/>
              </w:rPr>
              <w:t xml:space="preserve"> (Alrex, Lotomax)</w:t>
            </w:r>
            <w:r w:rsidRPr="00AB753D">
              <w:rPr>
                <w:rFonts w:ascii="Arial" w:hAnsi="Arial" w:cs="Arial"/>
              </w:rPr>
              <w:t xml:space="preserve">: </w:t>
            </w:r>
          </w:p>
          <w:p w:rsidR="009A54DB" w:rsidRPr="00AB753D" w:rsidRDefault="009A54DB" w:rsidP="009A54DB">
            <w:pPr>
              <w:numPr>
                <w:ilvl w:val="1"/>
                <w:numId w:val="37"/>
              </w:numPr>
              <w:rPr>
                <w:rFonts w:ascii="Arial" w:hAnsi="Arial" w:cs="Arial"/>
                <w:i/>
              </w:rPr>
            </w:pPr>
            <w:r w:rsidRPr="00AB753D">
              <w:rPr>
                <w:rFonts w:ascii="Arial" w:hAnsi="Arial" w:cs="Arial"/>
              </w:rPr>
              <w:t>Have 2 stregths:</w:t>
            </w:r>
          </w:p>
          <w:p w:rsidR="009A54DB" w:rsidRPr="00AB753D" w:rsidRDefault="009A54DB" w:rsidP="009A54DB">
            <w:pPr>
              <w:numPr>
                <w:ilvl w:val="2"/>
                <w:numId w:val="37"/>
              </w:numPr>
              <w:rPr>
                <w:rFonts w:ascii="Arial" w:hAnsi="Arial" w:cs="Arial"/>
                <w:i/>
              </w:rPr>
            </w:pPr>
            <w:r w:rsidRPr="00AB753D">
              <w:rPr>
                <w:rFonts w:ascii="Arial" w:hAnsi="Arial" w:cs="Arial"/>
              </w:rPr>
              <w:t>0.2% Alrex: seasonal allergy manifestations</w:t>
            </w:r>
          </w:p>
          <w:p w:rsidR="009A54DB" w:rsidRPr="00AB753D" w:rsidRDefault="009A54DB" w:rsidP="009A54DB">
            <w:pPr>
              <w:numPr>
                <w:ilvl w:val="2"/>
                <w:numId w:val="37"/>
              </w:numPr>
              <w:rPr>
                <w:rFonts w:ascii="Arial" w:hAnsi="Arial" w:cs="Arial"/>
                <w:i/>
              </w:rPr>
            </w:pPr>
            <w:r w:rsidRPr="00AB753D">
              <w:rPr>
                <w:rFonts w:ascii="Arial" w:hAnsi="Arial" w:cs="Arial"/>
              </w:rPr>
              <w:t>0.5% Lotomax: steroid-responsive inflammatory conditions</w:t>
            </w:r>
          </w:p>
          <w:p w:rsidR="009A54DB" w:rsidRPr="00AB753D" w:rsidRDefault="009A54DB" w:rsidP="009A54DB">
            <w:pPr>
              <w:numPr>
                <w:ilvl w:val="1"/>
                <w:numId w:val="37"/>
              </w:numPr>
              <w:rPr>
                <w:rFonts w:ascii="Arial" w:hAnsi="Arial" w:cs="Arial"/>
                <w:i/>
              </w:rPr>
            </w:pPr>
            <w:r w:rsidRPr="00AB753D">
              <w:rPr>
                <w:rFonts w:ascii="Arial" w:hAnsi="Arial" w:cs="Arial"/>
              </w:rPr>
              <w:t>Does not increase IOP</w:t>
            </w:r>
          </w:p>
          <w:p w:rsidR="009A54DB" w:rsidRPr="00AB753D" w:rsidRDefault="009A54DB" w:rsidP="009A54DB">
            <w:pPr>
              <w:numPr>
                <w:ilvl w:val="1"/>
                <w:numId w:val="37"/>
              </w:numPr>
              <w:rPr>
                <w:rFonts w:ascii="Arial" w:hAnsi="Arial" w:cs="Arial"/>
                <w:i/>
              </w:rPr>
            </w:pPr>
            <w:r w:rsidRPr="00AB753D">
              <w:rPr>
                <w:rFonts w:ascii="Arial" w:hAnsi="Arial" w:cs="Arial"/>
              </w:rPr>
              <w:t>Recommended dosage: 1-2gtts</w:t>
            </w:r>
          </w:p>
          <w:p w:rsidR="009A54DB" w:rsidRPr="00AB753D" w:rsidRDefault="009A54DB" w:rsidP="009A54DB">
            <w:pPr>
              <w:numPr>
                <w:ilvl w:val="1"/>
                <w:numId w:val="37"/>
              </w:numPr>
              <w:rPr>
                <w:rFonts w:ascii="Arial" w:hAnsi="Arial" w:cs="Arial"/>
                <w:i/>
              </w:rPr>
            </w:pPr>
            <w:r w:rsidRPr="00AB753D">
              <w:rPr>
                <w:rFonts w:ascii="Arial" w:hAnsi="Arial" w:cs="Arial"/>
              </w:rPr>
              <w:t>Contains benzalkonium</w:t>
            </w:r>
          </w:p>
          <w:p w:rsidR="009A54DB" w:rsidRPr="00AB753D" w:rsidRDefault="009A54DB" w:rsidP="009A54DB">
            <w:pPr>
              <w:rPr>
                <w:rFonts w:ascii="Arial" w:hAnsi="Arial" w:cs="Arial"/>
                <w:b/>
              </w:rPr>
            </w:pPr>
          </w:p>
          <w:p w:rsidR="009A54DB" w:rsidRPr="00AB753D" w:rsidRDefault="009A54DB" w:rsidP="009A54DB">
            <w:pPr>
              <w:rPr>
                <w:rFonts w:ascii="Arial" w:hAnsi="Arial" w:cs="Arial"/>
                <w:i/>
                <w:u w:val="single"/>
              </w:rPr>
            </w:pPr>
            <w:r w:rsidRPr="00AB753D">
              <w:rPr>
                <w:rFonts w:ascii="Arial" w:hAnsi="Arial" w:cs="Arial"/>
                <w:b/>
                <w:u w:val="single"/>
              </w:rPr>
              <w:t>NON-STEROIDAL ANTI-INFLAMMATORY AGENTS (NSAIDS)</w:t>
            </w:r>
          </w:p>
          <w:p w:rsidR="009A54DB" w:rsidRPr="00AB753D" w:rsidRDefault="009A54DB" w:rsidP="009A54DB">
            <w:pPr>
              <w:numPr>
                <w:ilvl w:val="0"/>
                <w:numId w:val="38"/>
              </w:numPr>
              <w:rPr>
                <w:rFonts w:ascii="Arial" w:hAnsi="Arial" w:cs="Arial"/>
                <w:b/>
                <w:i/>
              </w:rPr>
            </w:pPr>
            <w:r w:rsidRPr="00AB753D">
              <w:rPr>
                <w:rFonts w:ascii="Arial" w:hAnsi="Arial" w:cs="Arial"/>
                <w:b/>
              </w:rPr>
              <w:t>flurbiprofen sodium (Ocufen)</w:t>
            </w:r>
          </w:p>
          <w:p w:rsidR="009A54DB" w:rsidRPr="00AB753D" w:rsidRDefault="009A54DB" w:rsidP="009A54DB">
            <w:pPr>
              <w:numPr>
                <w:ilvl w:val="1"/>
                <w:numId w:val="38"/>
              </w:numPr>
              <w:rPr>
                <w:rFonts w:ascii="Arial" w:hAnsi="Arial" w:cs="Arial"/>
                <w:i/>
              </w:rPr>
            </w:pPr>
            <w:r w:rsidRPr="00AB753D">
              <w:rPr>
                <w:rFonts w:ascii="Arial" w:hAnsi="Arial" w:cs="Arial"/>
              </w:rPr>
              <w:t>Administered as 0.03% ophthalmic solution to inhibit miotic (pupillary constriction) response after ocular cataract surgery</w:t>
            </w:r>
          </w:p>
          <w:p w:rsidR="009A54DB" w:rsidRPr="00AB753D" w:rsidRDefault="009A54DB" w:rsidP="009A54DB">
            <w:pPr>
              <w:ind w:left="1440"/>
              <w:rPr>
                <w:rFonts w:ascii="Arial" w:hAnsi="Arial" w:cs="Arial"/>
                <w:i/>
              </w:rPr>
            </w:pPr>
          </w:p>
          <w:p w:rsidR="009A54DB" w:rsidRPr="00AB753D" w:rsidRDefault="009A54DB" w:rsidP="009A54DB">
            <w:pPr>
              <w:numPr>
                <w:ilvl w:val="0"/>
                <w:numId w:val="38"/>
              </w:numPr>
              <w:rPr>
                <w:rFonts w:ascii="Arial" w:hAnsi="Arial" w:cs="Arial"/>
                <w:b/>
              </w:rPr>
            </w:pPr>
            <w:r w:rsidRPr="00AB753D">
              <w:rPr>
                <w:rFonts w:ascii="Arial" w:hAnsi="Arial" w:cs="Arial"/>
                <w:b/>
              </w:rPr>
              <w:t>diclofenac sodium (Voltaren):</w:t>
            </w:r>
          </w:p>
          <w:p w:rsidR="009A54DB" w:rsidRPr="00AB753D" w:rsidRDefault="009A54DB" w:rsidP="009A54DB">
            <w:pPr>
              <w:numPr>
                <w:ilvl w:val="1"/>
                <w:numId w:val="38"/>
              </w:numPr>
              <w:rPr>
                <w:rFonts w:ascii="Arial" w:hAnsi="Arial" w:cs="Arial"/>
                <w:i/>
              </w:rPr>
            </w:pPr>
            <w:r w:rsidRPr="00AB753D">
              <w:rPr>
                <w:rFonts w:ascii="Arial" w:hAnsi="Arial" w:cs="Arial"/>
              </w:rPr>
              <w:t>0.1% treats inflammation that occurs after cataract extraction</w:t>
            </w:r>
          </w:p>
          <w:p w:rsidR="009A54DB" w:rsidRPr="00AB753D" w:rsidRDefault="009A54DB" w:rsidP="009A54DB">
            <w:pPr>
              <w:numPr>
                <w:ilvl w:val="1"/>
                <w:numId w:val="38"/>
              </w:numPr>
              <w:rPr>
                <w:rFonts w:ascii="Arial" w:hAnsi="Arial" w:cs="Arial"/>
                <w:i/>
              </w:rPr>
            </w:pPr>
            <w:r w:rsidRPr="00AB753D">
              <w:rPr>
                <w:rFonts w:ascii="Arial" w:hAnsi="Arial" w:cs="Arial"/>
              </w:rPr>
              <w:t>Contraindication: contact lenses</w:t>
            </w:r>
          </w:p>
          <w:p w:rsidR="009A54DB" w:rsidRPr="00AB753D" w:rsidRDefault="009A54DB" w:rsidP="009A54DB">
            <w:pPr>
              <w:numPr>
                <w:ilvl w:val="1"/>
                <w:numId w:val="38"/>
              </w:numPr>
              <w:rPr>
                <w:rFonts w:ascii="Arial" w:hAnsi="Arial" w:cs="Arial"/>
                <w:i/>
              </w:rPr>
            </w:pPr>
            <w:r w:rsidRPr="00AB753D">
              <w:rPr>
                <w:rFonts w:ascii="Arial" w:hAnsi="Arial" w:cs="Arial"/>
              </w:rPr>
              <w:t>May cause hypersensitivity</w:t>
            </w:r>
          </w:p>
          <w:p w:rsidR="009A54DB" w:rsidRPr="00AB753D" w:rsidRDefault="009A54DB" w:rsidP="009A54DB">
            <w:pPr>
              <w:ind w:left="1440"/>
              <w:rPr>
                <w:rFonts w:ascii="Arial" w:hAnsi="Arial" w:cs="Arial"/>
                <w:i/>
              </w:rPr>
            </w:pPr>
          </w:p>
          <w:p w:rsidR="009A54DB" w:rsidRPr="00AB753D" w:rsidRDefault="009A54DB" w:rsidP="009A54DB">
            <w:pPr>
              <w:numPr>
                <w:ilvl w:val="0"/>
                <w:numId w:val="38"/>
              </w:numPr>
              <w:rPr>
                <w:rFonts w:ascii="Arial" w:hAnsi="Arial" w:cs="Arial"/>
                <w:b/>
                <w:i/>
              </w:rPr>
            </w:pPr>
            <w:r w:rsidRPr="00AB753D">
              <w:rPr>
                <w:rFonts w:ascii="Arial" w:hAnsi="Arial" w:cs="Arial"/>
                <w:b/>
              </w:rPr>
              <w:t>ketorolac tromethamine</w:t>
            </w:r>
          </w:p>
          <w:p w:rsidR="009A54DB" w:rsidRPr="00AB753D" w:rsidRDefault="009A54DB" w:rsidP="009A54DB">
            <w:pPr>
              <w:numPr>
                <w:ilvl w:val="1"/>
                <w:numId w:val="38"/>
              </w:numPr>
              <w:rPr>
                <w:rFonts w:ascii="Arial" w:hAnsi="Arial" w:cs="Arial"/>
                <w:i/>
              </w:rPr>
            </w:pPr>
            <w:r w:rsidRPr="00AB753D">
              <w:rPr>
                <w:rFonts w:ascii="Arial" w:hAnsi="Arial" w:cs="Arial"/>
              </w:rPr>
              <w:t>Relief of pain following eye surgery</w:t>
            </w:r>
          </w:p>
          <w:p w:rsidR="009A54DB" w:rsidRPr="00AB753D" w:rsidRDefault="009A54DB" w:rsidP="009A54DB">
            <w:pPr>
              <w:numPr>
                <w:ilvl w:val="1"/>
                <w:numId w:val="38"/>
              </w:numPr>
              <w:rPr>
                <w:rFonts w:ascii="Arial" w:hAnsi="Arial" w:cs="Arial"/>
                <w:i/>
              </w:rPr>
            </w:pPr>
            <w:r w:rsidRPr="00AB753D">
              <w:rPr>
                <w:rFonts w:ascii="Arial" w:hAnsi="Arial" w:cs="Arial"/>
              </w:rPr>
              <w:t>Contraindicated: soft contact lenses</w:t>
            </w:r>
          </w:p>
          <w:p w:rsidR="009A54DB" w:rsidRPr="00AB753D" w:rsidRDefault="009A54DB" w:rsidP="009A54DB">
            <w:pPr>
              <w:rPr>
                <w:rFonts w:ascii="Arial" w:hAnsi="Arial" w:cs="Arial"/>
              </w:rPr>
            </w:pPr>
          </w:p>
          <w:p w:rsidR="009A54DB" w:rsidRPr="00AB753D" w:rsidRDefault="009A54DB" w:rsidP="009A54DB">
            <w:pPr>
              <w:rPr>
                <w:rFonts w:ascii="Arial" w:hAnsi="Arial" w:cs="Arial"/>
                <w:b/>
                <w:u w:val="single"/>
              </w:rPr>
            </w:pPr>
          </w:p>
          <w:p w:rsidR="009A54DB" w:rsidRPr="00AB753D" w:rsidRDefault="009A54DB" w:rsidP="009A54DB">
            <w:pPr>
              <w:rPr>
                <w:rFonts w:ascii="Arial" w:hAnsi="Arial" w:cs="Arial"/>
                <w:i/>
                <w:u w:val="single"/>
              </w:rPr>
            </w:pPr>
            <w:r w:rsidRPr="00AB753D">
              <w:rPr>
                <w:rFonts w:ascii="Arial" w:hAnsi="Arial" w:cs="Arial"/>
                <w:b/>
                <w:u w:val="single"/>
              </w:rPr>
              <w:t>MISCELLANEOUS AGENTS</w:t>
            </w:r>
          </w:p>
          <w:p w:rsidR="009A54DB" w:rsidRPr="00AB753D" w:rsidRDefault="009A54DB" w:rsidP="009A54DB">
            <w:pPr>
              <w:numPr>
                <w:ilvl w:val="0"/>
                <w:numId w:val="39"/>
              </w:numPr>
              <w:rPr>
                <w:rFonts w:ascii="Arial" w:hAnsi="Arial" w:cs="Arial"/>
                <w:i/>
              </w:rPr>
            </w:pPr>
            <w:r w:rsidRPr="00AB753D">
              <w:rPr>
                <w:rFonts w:ascii="Arial" w:hAnsi="Arial" w:cs="Arial"/>
                <w:b/>
              </w:rPr>
              <w:t>lodoxamide tromethamine</w:t>
            </w:r>
            <w:r w:rsidRPr="00AB753D">
              <w:rPr>
                <w:rFonts w:ascii="Arial" w:hAnsi="Arial" w:cs="Arial"/>
                <w:i/>
              </w:rPr>
              <w:t xml:space="preserve"> </w:t>
            </w:r>
            <w:r w:rsidRPr="00AB753D">
              <w:rPr>
                <w:rFonts w:ascii="Arial" w:hAnsi="Arial" w:cs="Arial"/>
                <w:b/>
              </w:rPr>
              <w:t>(Alomide)</w:t>
            </w:r>
          </w:p>
          <w:p w:rsidR="009A54DB" w:rsidRPr="00AB753D" w:rsidRDefault="009A54DB" w:rsidP="009A54DB">
            <w:pPr>
              <w:numPr>
                <w:ilvl w:val="1"/>
                <w:numId w:val="39"/>
              </w:numPr>
              <w:rPr>
                <w:rFonts w:ascii="Arial" w:hAnsi="Arial" w:cs="Arial"/>
                <w:i/>
              </w:rPr>
            </w:pPr>
            <w:r w:rsidRPr="00AB753D">
              <w:rPr>
                <w:rFonts w:ascii="Arial" w:hAnsi="Arial" w:cs="Arial"/>
              </w:rPr>
              <w:t>Mast cell stabilizer that inhibits increases in permeability of blood vessels in eye in response to increased levels of histamine &amp; other substances that may be released in inflammatory disorders of eye</w:t>
            </w:r>
          </w:p>
          <w:p w:rsidR="009A54DB" w:rsidRPr="00AB753D" w:rsidRDefault="009A54DB" w:rsidP="009A54DB">
            <w:pPr>
              <w:numPr>
                <w:ilvl w:val="1"/>
                <w:numId w:val="39"/>
              </w:numPr>
              <w:rPr>
                <w:rFonts w:ascii="Arial" w:hAnsi="Arial" w:cs="Arial"/>
                <w:i/>
              </w:rPr>
            </w:pPr>
            <w:r w:rsidRPr="00AB753D">
              <w:rPr>
                <w:rFonts w:ascii="Arial" w:hAnsi="Arial" w:cs="Arial"/>
              </w:rPr>
              <w:t>Treatment of keratoconjunctivitis &amp; keratitis</w:t>
            </w:r>
          </w:p>
          <w:p w:rsidR="009A54DB" w:rsidRPr="00AB753D" w:rsidRDefault="009A54DB" w:rsidP="009A54DB">
            <w:pPr>
              <w:numPr>
                <w:ilvl w:val="1"/>
                <w:numId w:val="39"/>
              </w:numPr>
              <w:rPr>
                <w:rFonts w:ascii="Arial" w:hAnsi="Arial" w:cs="Arial"/>
                <w:i/>
              </w:rPr>
            </w:pPr>
            <w:r w:rsidRPr="00AB753D">
              <w:rPr>
                <w:rFonts w:ascii="Arial" w:hAnsi="Arial" w:cs="Arial"/>
              </w:rPr>
              <w:t>Safety not established for children below 3yrs old</w:t>
            </w:r>
          </w:p>
          <w:p w:rsidR="009A54DB" w:rsidRPr="00AB753D" w:rsidRDefault="009A54DB" w:rsidP="009A54DB">
            <w:pPr>
              <w:ind w:left="1440"/>
              <w:rPr>
                <w:rFonts w:ascii="Arial" w:hAnsi="Arial" w:cs="Arial"/>
                <w:i/>
              </w:rPr>
            </w:pPr>
          </w:p>
          <w:p w:rsidR="009A54DB" w:rsidRPr="00AB753D" w:rsidRDefault="009A54DB" w:rsidP="009A54DB">
            <w:pPr>
              <w:numPr>
                <w:ilvl w:val="0"/>
                <w:numId w:val="39"/>
              </w:numPr>
              <w:rPr>
                <w:rFonts w:ascii="Arial" w:hAnsi="Arial" w:cs="Arial"/>
                <w:i/>
              </w:rPr>
            </w:pPr>
            <w:r w:rsidRPr="00AB753D">
              <w:rPr>
                <w:rFonts w:ascii="Arial" w:hAnsi="Arial" w:cs="Arial"/>
                <w:b/>
              </w:rPr>
              <w:t>levocabastine HCl</w:t>
            </w:r>
            <w:r w:rsidRPr="00AB753D">
              <w:rPr>
                <w:rFonts w:ascii="Arial" w:hAnsi="Arial" w:cs="Arial"/>
                <w:i/>
              </w:rPr>
              <w:t xml:space="preserve"> </w:t>
            </w:r>
            <w:r w:rsidRPr="00AB753D">
              <w:rPr>
                <w:rFonts w:ascii="Arial" w:hAnsi="Arial" w:cs="Arial"/>
                <w:b/>
              </w:rPr>
              <w:t>(Livostin)</w:t>
            </w:r>
          </w:p>
          <w:p w:rsidR="009A54DB" w:rsidRPr="00AB753D" w:rsidRDefault="009A54DB" w:rsidP="009A54DB">
            <w:pPr>
              <w:numPr>
                <w:ilvl w:val="1"/>
                <w:numId w:val="39"/>
              </w:numPr>
              <w:rPr>
                <w:rFonts w:ascii="Arial" w:hAnsi="Arial" w:cs="Arial"/>
                <w:i/>
              </w:rPr>
            </w:pPr>
            <w:r w:rsidRPr="00AB753D">
              <w:rPr>
                <w:rFonts w:ascii="Arial" w:hAnsi="Arial" w:cs="Arial"/>
              </w:rPr>
              <w:t xml:space="preserve">Anitihistamine: relieve signs &amp; symptoms of seasonal allergic conjunctivitis </w:t>
            </w:r>
          </w:p>
          <w:p w:rsidR="009A54DB" w:rsidRPr="00AB753D" w:rsidRDefault="009A54DB" w:rsidP="009A54DB">
            <w:pPr>
              <w:numPr>
                <w:ilvl w:val="1"/>
                <w:numId w:val="39"/>
              </w:numPr>
              <w:rPr>
                <w:rFonts w:ascii="Arial" w:hAnsi="Arial" w:cs="Arial"/>
                <w:i/>
              </w:rPr>
            </w:pPr>
            <w:r w:rsidRPr="00AB753D">
              <w:rPr>
                <w:rFonts w:ascii="Arial" w:hAnsi="Arial" w:cs="Arial"/>
              </w:rPr>
              <w:t xml:space="preserve">Administered: adults &amp; children 12  up </w:t>
            </w:r>
          </w:p>
          <w:p w:rsidR="009A54DB" w:rsidRPr="00AB753D" w:rsidRDefault="009A54DB" w:rsidP="009A54DB">
            <w:pPr>
              <w:numPr>
                <w:ilvl w:val="1"/>
                <w:numId w:val="39"/>
              </w:numPr>
              <w:rPr>
                <w:rFonts w:ascii="Arial" w:hAnsi="Arial" w:cs="Arial"/>
                <w:i/>
              </w:rPr>
            </w:pPr>
            <w:r w:rsidRPr="00AB753D">
              <w:rPr>
                <w:rFonts w:ascii="Arial" w:hAnsi="Arial" w:cs="Arial"/>
              </w:rPr>
              <w:t>Shake well before administration</w:t>
            </w:r>
          </w:p>
          <w:p w:rsidR="009A54DB" w:rsidRPr="00AB753D" w:rsidRDefault="009A54DB" w:rsidP="009A54DB">
            <w:pPr>
              <w:ind w:left="1440"/>
              <w:rPr>
                <w:rFonts w:ascii="Arial" w:hAnsi="Arial" w:cs="Arial"/>
                <w:i/>
              </w:rPr>
            </w:pPr>
          </w:p>
          <w:p w:rsidR="009A54DB" w:rsidRPr="00AB753D" w:rsidRDefault="009A54DB" w:rsidP="009A54DB">
            <w:pPr>
              <w:numPr>
                <w:ilvl w:val="0"/>
                <w:numId w:val="39"/>
              </w:numPr>
              <w:rPr>
                <w:rFonts w:ascii="Arial" w:hAnsi="Arial" w:cs="Arial"/>
                <w:i/>
              </w:rPr>
            </w:pPr>
            <w:r w:rsidRPr="00AB753D">
              <w:rPr>
                <w:rFonts w:ascii="Arial" w:hAnsi="Arial" w:cs="Arial"/>
                <w:b/>
              </w:rPr>
              <w:lastRenderedPageBreak/>
              <w:t>dapiprazole HCl</w:t>
            </w:r>
            <w:r w:rsidRPr="00AB753D">
              <w:rPr>
                <w:rFonts w:ascii="Arial" w:hAnsi="Arial" w:cs="Arial"/>
                <w:i/>
              </w:rPr>
              <w:t xml:space="preserve"> </w:t>
            </w:r>
            <w:r w:rsidRPr="00AB753D">
              <w:rPr>
                <w:rFonts w:ascii="Arial" w:hAnsi="Arial" w:cs="Arial"/>
                <w:b/>
              </w:rPr>
              <w:t xml:space="preserve"> (Rev-Eyes)</w:t>
            </w:r>
          </w:p>
          <w:p w:rsidR="009A54DB" w:rsidRPr="00AB753D" w:rsidRDefault="009A54DB" w:rsidP="009A54DB">
            <w:pPr>
              <w:numPr>
                <w:ilvl w:val="1"/>
                <w:numId w:val="39"/>
              </w:numPr>
              <w:rPr>
                <w:rFonts w:ascii="Arial" w:hAnsi="Arial" w:cs="Arial"/>
                <w:i/>
              </w:rPr>
            </w:pPr>
            <w:r w:rsidRPr="00AB753D">
              <w:rPr>
                <w:rFonts w:ascii="Arial" w:hAnsi="Arial" w:cs="Arial"/>
              </w:rPr>
              <w:t>Alpha-adrenergic blocking agent used to constrict pupils when reversal to mydriasis is desired after mydriatic drugs have been used in eye</w:t>
            </w:r>
          </w:p>
          <w:p w:rsidR="009A54DB" w:rsidRPr="00AB753D" w:rsidRDefault="009A54DB" w:rsidP="009A54DB">
            <w:pPr>
              <w:ind w:left="1440"/>
              <w:rPr>
                <w:rFonts w:ascii="Arial" w:hAnsi="Arial" w:cs="Arial"/>
                <w:i/>
              </w:rPr>
            </w:pPr>
          </w:p>
          <w:p w:rsidR="009A54DB" w:rsidRPr="00AB753D" w:rsidRDefault="009A54DB" w:rsidP="009A54DB">
            <w:pPr>
              <w:numPr>
                <w:ilvl w:val="0"/>
                <w:numId w:val="39"/>
              </w:numPr>
              <w:rPr>
                <w:rFonts w:ascii="Arial" w:hAnsi="Arial" w:cs="Arial"/>
                <w:b/>
                <w:i/>
              </w:rPr>
            </w:pPr>
            <w:r w:rsidRPr="00AB753D">
              <w:rPr>
                <w:rFonts w:ascii="Arial" w:hAnsi="Arial" w:cs="Arial"/>
                <w:b/>
              </w:rPr>
              <w:t>Artificial Tears (Isopto Tears, Lacril, Tearisol, Tears Nitrate)</w:t>
            </w:r>
          </w:p>
          <w:p w:rsidR="009A54DB" w:rsidRPr="00AB753D" w:rsidRDefault="009A54DB" w:rsidP="009A54DB">
            <w:pPr>
              <w:numPr>
                <w:ilvl w:val="1"/>
                <w:numId w:val="39"/>
              </w:numPr>
              <w:rPr>
                <w:rFonts w:ascii="Arial" w:hAnsi="Arial" w:cs="Arial"/>
                <w:i/>
              </w:rPr>
            </w:pPr>
            <w:r w:rsidRPr="00AB753D">
              <w:rPr>
                <w:rFonts w:ascii="Arial" w:hAnsi="Arial" w:cs="Arial"/>
              </w:rPr>
              <w:t>Treatment of dry eyes &amp; irritation caused by deficient tear production (comatose, neurologic disorders)</w:t>
            </w:r>
          </w:p>
          <w:p w:rsidR="009A54DB" w:rsidRPr="00AB753D" w:rsidRDefault="009A54DB" w:rsidP="009A54DB">
            <w:pPr>
              <w:numPr>
                <w:ilvl w:val="1"/>
                <w:numId w:val="39"/>
              </w:numPr>
              <w:rPr>
                <w:rFonts w:ascii="Arial" w:hAnsi="Arial" w:cs="Arial"/>
                <w:i/>
              </w:rPr>
            </w:pPr>
            <w:r w:rsidRPr="00AB753D">
              <w:rPr>
                <w:rFonts w:ascii="Arial" w:hAnsi="Arial" w:cs="Arial"/>
              </w:rPr>
              <w:t>Used for lubrication of contact lenses &amp; artificial eyes</w:t>
            </w:r>
          </w:p>
          <w:p w:rsidR="009A54DB" w:rsidRPr="00AB753D" w:rsidRDefault="009A54DB" w:rsidP="009A54DB">
            <w:pPr>
              <w:numPr>
                <w:ilvl w:val="1"/>
                <w:numId w:val="39"/>
              </w:numPr>
              <w:rPr>
                <w:rFonts w:ascii="Arial" w:hAnsi="Arial" w:cs="Arial"/>
                <w:i/>
              </w:rPr>
            </w:pPr>
            <w:r w:rsidRPr="00AB753D">
              <w:rPr>
                <w:rFonts w:ascii="Arial" w:hAnsi="Arial" w:cs="Arial"/>
              </w:rPr>
              <w:t>Contain isotonic mixture of salts &amp; buffers as well as agents that increase  viscosity  of solution to prolong contact time with eye</w:t>
            </w:r>
          </w:p>
          <w:p w:rsidR="009A54DB" w:rsidRPr="00AB753D" w:rsidRDefault="009A54DB" w:rsidP="009A54DB">
            <w:pPr>
              <w:ind w:left="1440"/>
              <w:rPr>
                <w:rFonts w:ascii="Arial" w:hAnsi="Arial" w:cs="Arial"/>
                <w:i/>
              </w:rPr>
            </w:pPr>
          </w:p>
          <w:p w:rsidR="009A54DB" w:rsidRPr="00AB753D" w:rsidRDefault="009A54DB" w:rsidP="009A54DB">
            <w:pPr>
              <w:numPr>
                <w:ilvl w:val="0"/>
                <w:numId w:val="39"/>
              </w:numPr>
              <w:rPr>
                <w:rFonts w:ascii="Arial" w:hAnsi="Arial" w:cs="Arial"/>
                <w:b/>
                <w:i/>
              </w:rPr>
            </w:pPr>
            <w:r w:rsidRPr="00AB753D">
              <w:rPr>
                <w:rFonts w:ascii="Arial" w:hAnsi="Arial" w:cs="Arial"/>
                <w:b/>
              </w:rPr>
              <w:t>cyclosporine</w:t>
            </w:r>
            <w:r w:rsidRPr="00AB753D">
              <w:rPr>
                <w:rFonts w:ascii="Arial" w:hAnsi="Arial" w:cs="Arial"/>
                <w:b/>
                <w:i/>
              </w:rPr>
              <w:t xml:space="preserve"> </w:t>
            </w:r>
            <w:r w:rsidRPr="00AB753D">
              <w:rPr>
                <w:rFonts w:ascii="Arial" w:hAnsi="Arial" w:cs="Arial"/>
                <w:b/>
              </w:rPr>
              <w:t>(Restasis)</w:t>
            </w:r>
          </w:p>
          <w:p w:rsidR="009A54DB" w:rsidRPr="00AB753D" w:rsidRDefault="009A54DB" w:rsidP="009A54DB">
            <w:pPr>
              <w:numPr>
                <w:ilvl w:val="1"/>
                <w:numId w:val="39"/>
              </w:numPr>
              <w:rPr>
                <w:rFonts w:ascii="Arial" w:hAnsi="Arial" w:cs="Arial"/>
                <w:i/>
              </w:rPr>
            </w:pPr>
            <w:r w:rsidRPr="00AB753D">
              <w:rPr>
                <w:rFonts w:ascii="Arial" w:hAnsi="Arial" w:cs="Arial"/>
              </w:rPr>
              <w:t>First agent used to treat keratoconjunctivitis sicca (chronic dry eye) in clients with decreased tear production secondary to inflammation</w:t>
            </w:r>
          </w:p>
          <w:p w:rsidR="009A54DB" w:rsidRPr="00AB753D" w:rsidRDefault="009A54DB" w:rsidP="009A54DB">
            <w:pPr>
              <w:numPr>
                <w:ilvl w:val="1"/>
                <w:numId w:val="39"/>
              </w:numPr>
              <w:rPr>
                <w:rFonts w:ascii="Arial" w:hAnsi="Arial" w:cs="Arial"/>
                <w:i/>
              </w:rPr>
            </w:pPr>
            <w:r w:rsidRPr="00AB753D">
              <w:rPr>
                <w:rFonts w:ascii="Arial" w:hAnsi="Arial" w:cs="Arial"/>
              </w:rPr>
              <w:t>1 drop twice daily in each eye</w:t>
            </w:r>
          </w:p>
          <w:p w:rsidR="009A54DB" w:rsidRPr="00AB753D" w:rsidRDefault="009A54DB" w:rsidP="009A54DB">
            <w:pPr>
              <w:rPr>
                <w:rFonts w:ascii="Arial" w:hAnsi="Arial" w:cs="Arial"/>
              </w:rPr>
            </w:pPr>
          </w:p>
          <w:p w:rsidR="009A54DB" w:rsidRPr="00AB753D" w:rsidRDefault="009A54DB" w:rsidP="009A54DB">
            <w:pPr>
              <w:rPr>
                <w:rFonts w:ascii="Arial" w:hAnsi="Arial" w:cs="Arial"/>
                <w:b/>
              </w:rPr>
            </w:pPr>
            <w:r w:rsidRPr="00AB753D">
              <w:rPr>
                <w:rFonts w:ascii="Arial" w:hAnsi="Arial" w:cs="Arial"/>
                <w:b/>
              </w:rPr>
              <w:t>EAR MEDICATIONS</w:t>
            </w:r>
          </w:p>
          <w:p w:rsidR="009A54DB" w:rsidRPr="00AB753D" w:rsidRDefault="009A54DB" w:rsidP="009A54DB">
            <w:pPr>
              <w:rPr>
                <w:rFonts w:ascii="Arial" w:hAnsi="Arial" w:cs="Arial"/>
                <w:b/>
                <w:u w:val="single"/>
              </w:rPr>
            </w:pPr>
            <w:r w:rsidRPr="00AB753D">
              <w:rPr>
                <w:rFonts w:ascii="Arial" w:hAnsi="Arial" w:cs="Arial"/>
                <w:b/>
                <w:u w:val="single"/>
              </w:rPr>
              <w:t>CERUMINOLYTICS</w:t>
            </w:r>
          </w:p>
          <w:p w:rsidR="009A54DB" w:rsidRPr="00AB753D" w:rsidRDefault="009A54DB" w:rsidP="009A54DB">
            <w:pPr>
              <w:pStyle w:val="Heading1"/>
              <w:numPr>
                <w:ilvl w:val="0"/>
                <w:numId w:val="13"/>
              </w:numPr>
              <w:spacing w:before="0" w:after="0"/>
              <w:rPr>
                <w:sz w:val="22"/>
                <w:szCs w:val="22"/>
              </w:rPr>
            </w:pPr>
            <w:r w:rsidRPr="00AB753D">
              <w:rPr>
                <w:sz w:val="22"/>
                <w:szCs w:val="22"/>
              </w:rPr>
              <w:t>Debrox</w:t>
            </w:r>
          </w:p>
          <w:p w:rsidR="009A54DB" w:rsidRPr="00AB753D" w:rsidRDefault="009A54DB" w:rsidP="009A54DB">
            <w:pPr>
              <w:pStyle w:val="ListParagraph"/>
              <w:numPr>
                <w:ilvl w:val="0"/>
                <w:numId w:val="14"/>
              </w:numPr>
              <w:jc w:val="left"/>
              <w:rPr>
                <w:rFonts w:ascii="Arial" w:hAnsi="Arial" w:cs="Arial"/>
              </w:rPr>
            </w:pPr>
            <w:r w:rsidRPr="00AB753D">
              <w:rPr>
                <w:rFonts w:ascii="Arial" w:hAnsi="Arial" w:cs="Arial"/>
              </w:rPr>
              <w:t>Generic Name for DEBROX</w:t>
            </w:r>
          </w:p>
          <w:p w:rsidR="009A54DB" w:rsidRPr="00AB753D" w:rsidRDefault="009A54DB" w:rsidP="009A54DB">
            <w:pPr>
              <w:pStyle w:val="ListParagraph"/>
              <w:numPr>
                <w:ilvl w:val="0"/>
                <w:numId w:val="14"/>
              </w:numPr>
              <w:jc w:val="left"/>
              <w:rPr>
                <w:rFonts w:ascii="Arial" w:hAnsi="Arial" w:cs="Arial"/>
              </w:rPr>
            </w:pPr>
            <w:proofErr w:type="gramStart"/>
            <w:r w:rsidRPr="00AB753D">
              <w:rPr>
                <w:rFonts w:ascii="Arial" w:hAnsi="Arial" w:cs="Arial"/>
                <w:b/>
              </w:rPr>
              <w:t>carbamide</w:t>
            </w:r>
            <w:proofErr w:type="gramEnd"/>
            <w:r w:rsidRPr="00AB753D">
              <w:rPr>
                <w:rFonts w:ascii="Arial" w:hAnsi="Arial" w:cs="Arial"/>
                <w:b/>
              </w:rPr>
              <w:t xml:space="preserve"> peroxide 6.5%; otic soln</w:t>
            </w:r>
            <w:r w:rsidRPr="00AB753D">
              <w:rPr>
                <w:rFonts w:ascii="Arial" w:hAnsi="Arial" w:cs="Arial"/>
              </w:rPr>
              <w:t>.</w:t>
            </w:r>
          </w:p>
          <w:p w:rsidR="009A54DB" w:rsidRPr="00AB753D" w:rsidRDefault="009A54DB" w:rsidP="009A54DB">
            <w:pPr>
              <w:pStyle w:val="ListParagraph"/>
              <w:numPr>
                <w:ilvl w:val="0"/>
                <w:numId w:val="14"/>
              </w:numPr>
              <w:jc w:val="left"/>
              <w:rPr>
                <w:rFonts w:ascii="Arial" w:hAnsi="Arial" w:cs="Arial"/>
              </w:rPr>
            </w:pPr>
            <w:r w:rsidRPr="00AB753D">
              <w:rPr>
                <w:rFonts w:ascii="Arial" w:hAnsi="Arial" w:cs="Arial"/>
              </w:rPr>
              <w:t>Pharmacological class for DEBROX: Ceruminolytic.</w:t>
            </w:r>
          </w:p>
          <w:p w:rsidR="009A54DB" w:rsidRPr="00AB753D" w:rsidRDefault="009A54DB" w:rsidP="009A54DB">
            <w:pPr>
              <w:pStyle w:val="ListParagraph"/>
              <w:numPr>
                <w:ilvl w:val="0"/>
                <w:numId w:val="14"/>
              </w:numPr>
              <w:jc w:val="left"/>
              <w:rPr>
                <w:rFonts w:ascii="Arial" w:hAnsi="Arial" w:cs="Arial"/>
              </w:rPr>
            </w:pPr>
            <w:r w:rsidRPr="00AB753D">
              <w:rPr>
                <w:rFonts w:ascii="Arial" w:hAnsi="Arial" w:cs="Arial"/>
              </w:rPr>
              <w:t>Indications for DEBROX: Cerumen removal.</w:t>
            </w:r>
          </w:p>
          <w:p w:rsidR="009A54DB" w:rsidRPr="00AB753D" w:rsidRDefault="009A54DB" w:rsidP="009A54DB">
            <w:pPr>
              <w:pStyle w:val="ListParagraph"/>
              <w:numPr>
                <w:ilvl w:val="0"/>
                <w:numId w:val="14"/>
              </w:numPr>
              <w:jc w:val="left"/>
              <w:rPr>
                <w:rFonts w:ascii="Arial" w:hAnsi="Arial" w:cs="Arial"/>
              </w:rPr>
            </w:pPr>
            <w:r w:rsidRPr="00AB753D">
              <w:rPr>
                <w:rFonts w:ascii="Arial" w:hAnsi="Arial" w:cs="Arial"/>
              </w:rPr>
              <w:t>Adult dose for DEBROX: 5–10 drops in ear canal. Keep drops in ear several minutes. Use twice daily for up to 4 days. May irrigate with warm water.</w:t>
            </w:r>
          </w:p>
          <w:p w:rsidR="009A54DB" w:rsidRPr="00AB753D" w:rsidRDefault="009A54DB" w:rsidP="009A54DB">
            <w:pPr>
              <w:pStyle w:val="ListParagraph"/>
              <w:numPr>
                <w:ilvl w:val="0"/>
                <w:numId w:val="14"/>
              </w:numPr>
              <w:jc w:val="left"/>
              <w:rPr>
                <w:rFonts w:ascii="Arial" w:hAnsi="Arial" w:cs="Arial"/>
              </w:rPr>
            </w:pPr>
            <w:r w:rsidRPr="00AB753D">
              <w:rPr>
                <w:rFonts w:ascii="Arial" w:hAnsi="Arial" w:cs="Arial"/>
              </w:rPr>
              <w:t>Children's dosing for DEBROX: Not recommended.</w:t>
            </w:r>
          </w:p>
          <w:p w:rsidR="009A54DB" w:rsidRPr="00AB753D" w:rsidRDefault="009A54DB" w:rsidP="009A54DB">
            <w:pPr>
              <w:pStyle w:val="ListParagraph"/>
              <w:numPr>
                <w:ilvl w:val="0"/>
                <w:numId w:val="14"/>
              </w:numPr>
              <w:jc w:val="left"/>
              <w:rPr>
                <w:rFonts w:ascii="Arial" w:hAnsi="Arial" w:cs="Arial"/>
              </w:rPr>
            </w:pPr>
            <w:r w:rsidRPr="00AB753D">
              <w:rPr>
                <w:rFonts w:ascii="Arial" w:hAnsi="Arial" w:cs="Arial"/>
              </w:rPr>
              <w:t>Contraindications for DEBROX: Perforated eardrum. Ear drainage, discharge, pain, rash, or irritation. Dizziness.</w:t>
            </w:r>
          </w:p>
          <w:p w:rsidR="009A54DB" w:rsidRPr="00AB753D" w:rsidRDefault="009A54DB" w:rsidP="009A54DB">
            <w:pPr>
              <w:pStyle w:val="ListParagraph"/>
              <w:numPr>
                <w:ilvl w:val="0"/>
                <w:numId w:val="14"/>
              </w:numPr>
              <w:jc w:val="left"/>
              <w:rPr>
                <w:rFonts w:ascii="Arial" w:hAnsi="Arial" w:cs="Arial"/>
              </w:rPr>
            </w:pPr>
            <w:r w:rsidRPr="00AB753D">
              <w:rPr>
                <w:rFonts w:ascii="Arial" w:hAnsi="Arial" w:cs="Arial"/>
              </w:rPr>
              <w:t>Precautions for DEBROX: Reevaluate if redness, pain, swelling, irritation persists. Avoid eyes.</w:t>
            </w:r>
          </w:p>
          <w:p w:rsidR="009A54DB" w:rsidRPr="00AB753D" w:rsidRDefault="009A54DB" w:rsidP="009A54DB">
            <w:pPr>
              <w:pStyle w:val="ListParagraph"/>
              <w:numPr>
                <w:ilvl w:val="0"/>
                <w:numId w:val="14"/>
              </w:numPr>
              <w:jc w:val="left"/>
              <w:rPr>
                <w:rFonts w:ascii="Arial" w:hAnsi="Arial" w:cs="Arial"/>
              </w:rPr>
            </w:pPr>
            <w:r w:rsidRPr="00AB753D">
              <w:rPr>
                <w:rFonts w:ascii="Arial" w:hAnsi="Arial" w:cs="Arial"/>
              </w:rPr>
              <w:t>How is DEBROX supplied: Soln—15mL, 30mL (dropper bottle)</w:t>
            </w:r>
          </w:p>
          <w:p w:rsidR="009A54DB" w:rsidRPr="00AB753D" w:rsidRDefault="009A54DB" w:rsidP="009A54DB">
            <w:pPr>
              <w:pStyle w:val="ListParagraph"/>
              <w:numPr>
                <w:ilvl w:val="0"/>
                <w:numId w:val="14"/>
              </w:numPr>
              <w:jc w:val="left"/>
              <w:rPr>
                <w:rFonts w:ascii="Arial" w:hAnsi="Arial" w:cs="Arial"/>
              </w:rPr>
            </w:pPr>
            <w:r w:rsidRPr="00AB753D">
              <w:rPr>
                <w:rFonts w:ascii="Arial" w:hAnsi="Arial" w:cs="Arial"/>
              </w:rPr>
              <w:t>Related Disease: Cerumen removal, Ear disorders</w:t>
            </w:r>
          </w:p>
          <w:p w:rsidR="009A54DB" w:rsidRPr="00AB753D" w:rsidRDefault="009A54DB" w:rsidP="009A54DB">
            <w:pPr>
              <w:pStyle w:val="ListParagraph"/>
              <w:ind w:left="1005"/>
              <w:rPr>
                <w:rFonts w:ascii="Arial" w:hAnsi="Arial" w:cs="Arial"/>
              </w:rPr>
            </w:pPr>
          </w:p>
          <w:p w:rsidR="009A54DB" w:rsidRPr="00AB753D" w:rsidRDefault="009A54DB" w:rsidP="009A54DB">
            <w:pPr>
              <w:pStyle w:val="Heading1"/>
              <w:numPr>
                <w:ilvl w:val="0"/>
                <w:numId w:val="13"/>
              </w:numPr>
              <w:spacing w:before="0" w:after="0"/>
              <w:rPr>
                <w:sz w:val="22"/>
                <w:szCs w:val="22"/>
                <w:lang w:val="en"/>
              </w:rPr>
            </w:pPr>
            <w:r w:rsidRPr="00AB753D">
              <w:rPr>
                <w:sz w:val="22"/>
                <w:szCs w:val="22"/>
                <w:lang w:val="en"/>
              </w:rPr>
              <w:t>Murine ear drops</w:t>
            </w:r>
          </w:p>
          <w:p w:rsidR="009A54DB" w:rsidRPr="00AB753D" w:rsidRDefault="009A54DB" w:rsidP="009A54DB">
            <w:pPr>
              <w:pStyle w:val="ListParagraph"/>
              <w:numPr>
                <w:ilvl w:val="0"/>
                <w:numId w:val="15"/>
              </w:numPr>
              <w:ind w:left="1080"/>
              <w:jc w:val="left"/>
              <w:rPr>
                <w:rFonts w:ascii="Arial" w:hAnsi="Arial" w:cs="Arial"/>
              </w:rPr>
            </w:pPr>
            <w:r w:rsidRPr="00AB753D">
              <w:rPr>
                <w:rFonts w:ascii="Arial" w:hAnsi="Arial" w:cs="Arial"/>
              </w:rPr>
              <w:t xml:space="preserve">Generic Name for MURINE </w:t>
            </w:r>
            <w:smartTag w:uri="urn:schemas-microsoft-com:office:smarttags" w:element="stockticker">
              <w:r w:rsidRPr="00AB753D">
                <w:rPr>
                  <w:rFonts w:ascii="Arial" w:hAnsi="Arial" w:cs="Arial"/>
                </w:rPr>
                <w:t>EAR</w:t>
              </w:r>
            </w:smartTag>
            <w:r w:rsidRPr="00AB753D">
              <w:rPr>
                <w:rFonts w:ascii="Arial" w:hAnsi="Arial" w:cs="Arial"/>
              </w:rPr>
              <w:t xml:space="preserve"> DROPS: Carbamide peroxide 6.5%; otic soln.</w:t>
            </w:r>
          </w:p>
          <w:p w:rsidR="009A54DB" w:rsidRPr="00AB753D" w:rsidRDefault="009A54DB" w:rsidP="009A54DB">
            <w:pPr>
              <w:pStyle w:val="ListParagraph"/>
              <w:numPr>
                <w:ilvl w:val="0"/>
                <w:numId w:val="15"/>
              </w:numPr>
              <w:ind w:left="1080"/>
              <w:jc w:val="left"/>
              <w:rPr>
                <w:rFonts w:ascii="Arial" w:hAnsi="Arial" w:cs="Arial"/>
              </w:rPr>
            </w:pPr>
            <w:r w:rsidRPr="00AB753D">
              <w:rPr>
                <w:rFonts w:ascii="Arial" w:hAnsi="Arial" w:cs="Arial"/>
              </w:rPr>
              <w:t xml:space="preserve">Pharmacological class for MURINE </w:t>
            </w:r>
            <w:smartTag w:uri="urn:schemas-microsoft-com:office:smarttags" w:element="stockticker">
              <w:r w:rsidRPr="00AB753D">
                <w:rPr>
                  <w:rFonts w:ascii="Arial" w:hAnsi="Arial" w:cs="Arial"/>
                </w:rPr>
                <w:t>EAR</w:t>
              </w:r>
            </w:smartTag>
            <w:r w:rsidRPr="00AB753D">
              <w:rPr>
                <w:rFonts w:ascii="Arial" w:hAnsi="Arial" w:cs="Arial"/>
              </w:rPr>
              <w:t xml:space="preserve"> DROPS: Ceruminolytic.</w:t>
            </w:r>
          </w:p>
          <w:p w:rsidR="009A54DB" w:rsidRPr="00AB753D" w:rsidRDefault="009A54DB" w:rsidP="009A54DB">
            <w:pPr>
              <w:pStyle w:val="ListParagraph"/>
              <w:numPr>
                <w:ilvl w:val="0"/>
                <w:numId w:val="15"/>
              </w:numPr>
              <w:ind w:left="1080"/>
              <w:jc w:val="left"/>
              <w:rPr>
                <w:rFonts w:ascii="Arial" w:hAnsi="Arial" w:cs="Arial"/>
              </w:rPr>
            </w:pPr>
            <w:r w:rsidRPr="00AB753D">
              <w:rPr>
                <w:rFonts w:ascii="Arial" w:hAnsi="Arial" w:cs="Arial"/>
              </w:rPr>
              <w:t xml:space="preserve">Indications for MURINE </w:t>
            </w:r>
            <w:smartTag w:uri="urn:schemas-microsoft-com:office:smarttags" w:element="stockticker">
              <w:r w:rsidRPr="00AB753D">
                <w:rPr>
                  <w:rFonts w:ascii="Arial" w:hAnsi="Arial" w:cs="Arial"/>
                </w:rPr>
                <w:t>EAR</w:t>
              </w:r>
            </w:smartTag>
            <w:r w:rsidRPr="00AB753D">
              <w:rPr>
                <w:rFonts w:ascii="Arial" w:hAnsi="Arial" w:cs="Arial"/>
              </w:rPr>
              <w:t xml:space="preserve"> DROPS: Cerumen removal.</w:t>
            </w:r>
          </w:p>
          <w:p w:rsidR="009A54DB" w:rsidRPr="00AB753D" w:rsidRDefault="009A54DB" w:rsidP="009A54DB">
            <w:pPr>
              <w:pStyle w:val="ListParagraph"/>
              <w:numPr>
                <w:ilvl w:val="0"/>
                <w:numId w:val="15"/>
              </w:numPr>
              <w:ind w:left="1080"/>
              <w:jc w:val="left"/>
              <w:rPr>
                <w:rFonts w:ascii="Arial" w:hAnsi="Arial" w:cs="Arial"/>
              </w:rPr>
            </w:pPr>
            <w:r w:rsidRPr="00AB753D">
              <w:rPr>
                <w:rFonts w:ascii="Arial" w:hAnsi="Arial" w:cs="Arial"/>
              </w:rPr>
              <w:t xml:space="preserve">Adult dose for MURINE </w:t>
            </w:r>
            <w:smartTag w:uri="urn:schemas-microsoft-com:office:smarttags" w:element="stockticker">
              <w:r w:rsidRPr="00AB753D">
                <w:rPr>
                  <w:rFonts w:ascii="Arial" w:hAnsi="Arial" w:cs="Arial"/>
                </w:rPr>
                <w:t>EAR</w:t>
              </w:r>
            </w:smartTag>
            <w:r w:rsidRPr="00AB753D">
              <w:rPr>
                <w:rFonts w:ascii="Arial" w:hAnsi="Arial" w:cs="Arial"/>
              </w:rPr>
              <w:t xml:space="preserve"> DROPS: 5–10 drops into ear. Keep drops in ear several minutes. Use twice daily for up to 4 days if needed. May irrigate with warm water.</w:t>
            </w:r>
          </w:p>
          <w:p w:rsidR="009A54DB" w:rsidRPr="00AB753D" w:rsidRDefault="009A54DB" w:rsidP="009A54DB">
            <w:pPr>
              <w:pStyle w:val="ListParagraph"/>
              <w:numPr>
                <w:ilvl w:val="0"/>
                <w:numId w:val="15"/>
              </w:numPr>
              <w:ind w:left="1080"/>
              <w:jc w:val="left"/>
              <w:rPr>
                <w:rFonts w:ascii="Arial" w:hAnsi="Arial" w:cs="Arial"/>
              </w:rPr>
            </w:pPr>
            <w:r w:rsidRPr="00AB753D">
              <w:rPr>
                <w:rFonts w:ascii="Arial" w:hAnsi="Arial" w:cs="Arial"/>
              </w:rPr>
              <w:t xml:space="preserve">Children's dosing for MURINE </w:t>
            </w:r>
            <w:smartTag w:uri="urn:schemas-microsoft-com:office:smarttags" w:element="stockticker">
              <w:r w:rsidRPr="00AB753D">
                <w:rPr>
                  <w:rFonts w:ascii="Arial" w:hAnsi="Arial" w:cs="Arial"/>
                </w:rPr>
                <w:t>EAR</w:t>
              </w:r>
            </w:smartTag>
            <w:r w:rsidRPr="00AB753D">
              <w:rPr>
                <w:rFonts w:ascii="Arial" w:hAnsi="Arial" w:cs="Arial"/>
              </w:rPr>
              <w:t xml:space="preserve"> DROPS: Not recommended.</w:t>
            </w:r>
          </w:p>
          <w:p w:rsidR="009A54DB" w:rsidRPr="00AB753D" w:rsidRDefault="009A54DB" w:rsidP="009A54DB">
            <w:pPr>
              <w:ind w:left="360"/>
              <w:rPr>
                <w:rFonts w:ascii="Arial" w:hAnsi="Arial" w:cs="Arial"/>
              </w:rPr>
            </w:pPr>
          </w:p>
          <w:p w:rsidR="009A54DB" w:rsidRPr="00AB753D" w:rsidRDefault="009A54DB" w:rsidP="009A54DB">
            <w:pPr>
              <w:pStyle w:val="ListParagraph"/>
              <w:numPr>
                <w:ilvl w:val="0"/>
                <w:numId w:val="15"/>
              </w:numPr>
              <w:ind w:left="1080"/>
              <w:jc w:val="left"/>
              <w:rPr>
                <w:rFonts w:ascii="Arial" w:hAnsi="Arial" w:cs="Arial"/>
              </w:rPr>
            </w:pPr>
            <w:r w:rsidRPr="00AB753D">
              <w:rPr>
                <w:rFonts w:ascii="Arial" w:hAnsi="Arial" w:cs="Arial"/>
              </w:rPr>
              <w:t xml:space="preserve">Contraindications for MURINE </w:t>
            </w:r>
            <w:smartTag w:uri="urn:schemas-microsoft-com:office:smarttags" w:element="stockticker">
              <w:r w:rsidRPr="00AB753D">
                <w:rPr>
                  <w:rFonts w:ascii="Arial" w:hAnsi="Arial" w:cs="Arial"/>
                </w:rPr>
                <w:t>EAR</w:t>
              </w:r>
            </w:smartTag>
            <w:r w:rsidRPr="00AB753D">
              <w:rPr>
                <w:rFonts w:ascii="Arial" w:hAnsi="Arial" w:cs="Arial"/>
              </w:rPr>
              <w:t xml:space="preserve"> DROPS: Perforated eardrum or after ear surgery. Ear drainage, discharge, pain, rash, or irritation. Dizziness.</w:t>
            </w:r>
          </w:p>
          <w:p w:rsidR="009A54DB" w:rsidRPr="00AB753D" w:rsidRDefault="009A54DB" w:rsidP="009A54DB">
            <w:pPr>
              <w:pStyle w:val="ListParagraph"/>
              <w:numPr>
                <w:ilvl w:val="0"/>
                <w:numId w:val="15"/>
              </w:numPr>
              <w:ind w:left="1080"/>
              <w:jc w:val="left"/>
              <w:rPr>
                <w:rFonts w:ascii="Arial" w:hAnsi="Arial" w:cs="Arial"/>
              </w:rPr>
            </w:pPr>
            <w:r w:rsidRPr="00AB753D">
              <w:rPr>
                <w:rFonts w:ascii="Arial" w:hAnsi="Arial" w:cs="Arial"/>
              </w:rPr>
              <w:t xml:space="preserve">Precautions for MURINE </w:t>
            </w:r>
            <w:smartTag w:uri="urn:schemas-microsoft-com:office:smarttags" w:element="stockticker">
              <w:r w:rsidRPr="00AB753D">
                <w:rPr>
                  <w:rFonts w:ascii="Arial" w:hAnsi="Arial" w:cs="Arial"/>
                </w:rPr>
                <w:t>EAR</w:t>
              </w:r>
            </w:smartTag>
            <w:r w:rsidRPr="00AB753D">
              <w:rPr>
                <w:rFonts w:ascii="Arial" w:hAnsi="Arial" w:cs="Arial"/>
              </w:rPr>
              <w:t xml:space="preserve"> DROPS: Avoid eyes. Reevaluate if excessive ear wax remains after 4 consecutive days of use.</w:t>
            </w:r>
          </w:p>
          <w:p w:rsidR="009A54DB" w:rsidRPr="00AB753D" w:rsidRDefault="009A54DB" w:rsidP="009A54DB">
            <w:pPr>
              <w:pStyle w:val="ListParagraph"/>
              <w:numPr>
                <w:ilvl w:val="0"/>
                <w:numId w:val="15"/>
              </w:numPr>
              <w:ind w:left="1080"/>
              <w:jc w:val="left"/>
              <w:rPr>
                <w:rFonts w:ascii="Arial" w:hAnsi="Arial" w:cs="Arial"/>
              </w:rPr>
            </w:pPr>
            <w:r w:rsidRPr="00AB753D">
              <w:rPr>
                <w:rFonts w:ascii="Arial" w:hAnsi="Arial" w:cs="Arial"/>
              </w:rPr>
              <w:t xml:space="preserve">How is MURINE </w:t>
            </w:r>
            <w:smartTag w:uri="urn:schemas-microsoft-com:office:smarttags" w:element="stockticker">
              <w:r w:rsidRPr="00AB753D">
                <w:rPr>
                  <w:rFonts w:ascii="Arial" w:hAnsi="Arial" w:cs="Arial"/>
                </w:rPr>
                <w:t>EAR</w:t>
              </w:r>
            </w:smartTag>
            <w:r w:rsidRPr="00AB753D">
              <w:rPr>
                <w:rFonts w:ascii="Arial" w:hAnsi="Arial" w:cs="Arial"/>
              </w:rPr>
              <w:t xml:space="preserve"> DROPS supplied:</w:t>
            </w:r>
          </w:p>
          <w:p w:rsidR="009A54DB" w:rsidRPr="00AB753D" w:rsidRDefault="009A54DB" w:rsidP="009A54DB">
            <w:pPr>
              <w:pStyle w:val="ListParagraph"/>
              <w:numPr>
                <w:ilvl w:val="1"/>
                <w:numId w:val="15"/>
              </w:numPr>
              <w:jc w:val="left"/>
              <w:rPr>
                <w:rFonts w:ascii="Arial" w:hAnsi="Arial" w:cs="Arial"/>
              </w:rPr>
            </w:pPr>
            <w:r w:rsidRPr="00AB753D">
              <w:rPr>
                <w:rFonts w:ascii="Arial" w:hAnsi="Arial" w:cs="Arial"/>
              </w:rPr>
              <w:t>Soln—15mL (dropper bottle)</w:t>
            </w:r>
          </w:p>
          <w:p w:rsidR="009A54DB" w:rsidRPr="00AB753D" w:rsidRDefault="009A54DB" w:rsidP="009A54DB">
            <w:pPr>
              <w:pStyle w:val="ListParagraph"/>
              <w:numPr>
                <w:ilvl w:val="1"/>
                <w:numId w:val="15"/>
              </w:numPr>
              <w:jc w:val="left"/>
              <w:rPr>
                <w:rFonts w:ascii="Arial" w:hAnsi="Arial" w:cs="Arial"/>
              </w:rPr>
            </w:pPr>
            <w:r w:rsidRPr="00AB753D">
              <w:rPr>
                <w:rFonts w:ascii="Arial" w:hAnsi="Arial" w:cs="Arial"/>
              </w:rPr>
              <w:t>Ear Wax Removal System—15mL (dropper bottle w. ear syringe)</w:t>
            </w:r>
          </w:p>
          <w:p w:rsidR="009A54DB" w:rsidRPr="00AB753D" w:rsidRDefault="009A54DB" w:rsidP="009A54DB">
            <w:pPr>
              <w:ind w:left="360"/>
              <w:rPr>
                <w:rFonts w:ascii="Arial" w:hAnsi="Arial" w:cs="Arial"/>
              </w:rPr>
            </w:pPr>
          </w:p>
          <w:p w:rsidR="009A54DB" w:rsidRPr="00AB753D" w:rsidRDefault="009A54DB" w:rsidP="009A54DB">
            <w:pPr>
              <w:pStyle w:val="ListParagraph"/>
              <w:numPr>
                <w:ilvl w:val="0"/>
                <w:numId w:val="15"/>
              </w:numPr>
              <w:ind w:left="1080"/>
              <w:jc w:val="left"/>
              <w:rPr>
                <w:rFonts w:ascii="Arial" w:hAnsi="Arial" w:cs="Arial"/>
              </w:rPr>
            </w:pPr>
            <w:r w:rsidRPr="00AB753D">
              <w:rPr>
                <w:rFonts w:ascii="Arial" w:hAnsi="Arial" w:cs="Arial"/>
              </w:rPr>
              <w:t>Related Disease:</w:t>
            </w:r>
          </w:p>
          <w:p w:rsidR="009A54DB" w:rsidRPr="00AB753D" w:rsidRDefault="009A54DB" w:rsidP="009A54DB">
            <w:pPr>
              <w:pStyle w:val="ListParagraph"/>
              <w:numPr>
                <w:ilvl w:val="1"/>
                <w:numId w:val="15"/>
              </w:numPr>
              <w:jc w:val="left"/>
              <w:rPr>
                <w:rFonts w:ascii="Arial" w:hAnsi="Arial" w:cs="Arial"/>
              </w:rPr>
            </w:pPr>
            <w:r w:rsidRPr="00AB753D">
              <w:rPr>
                <w:rFonts w:ascii="Arial" w:hAnsi="Arial" w:cs="Arial"/>
              </w:rPr>
              <w:t xml:space="preserve">Cerumen removal </w:t>
            </w:r>
          </w:p>
          <w:p w:rsidR="009A54DB" w:rsidRPr="00AB753D" w:rsidRDefault="009A54DB" w:rsidP="009A54DB">
            <w:pPr>
              <w:pStyle w:val="ListParagraph"/>
              <w:numPr>
                <w:ilvl w:val="1"/>
                <w:numId w:val="15"/>
              </w:numPr>
              <w:jc w:val="left"/>
              <w:rPr>
                <w:rFonts w:ascii="Arial" w:hAnsi="Arial" w:cs="Arial"/>
              </w:rPr>
            </w:pPr>
            <w:r w:rsidRPr="00AB753D">
              <w:rPr>
                <w:rFonts w:ascii="Arial" w:hAnsi="Arial" w:cs="Arial"/>
              </w:rPr>
              <w:t>Ear disorders</w:t>
            </w:r>
          </w:p>
          <w:p w:rsidR="00146EA2" w:rsidRDefault="00146EA2" w:rsidP="00AB17BB">
            <w:pPr>
              <w:pBdr>
                <w:bottom w:val="single" w:sz="12" w:space="1" w:color="auto"/>
              </w:pBdr>
              <w:rPr>
                <w:rFonts w:ascii="Arial" w:hAnsi="Arial" w:cs="Arial"/>
              </w:rPr>
            </w:pPr>
            <w:bookmarkStart w:id="0" w:name="_GoBack"/>
            <w:bookmarkEnd w:id="0"/>
          </w:p>
          <w:p w:rsidR="00146EA2" w:rsidRPr="002F7C29" w:rsidRDefault="00146EA2" w:rsidP="00AB17BB">
            <w:pPr>
              <w:rPr>
                <w:rFonts w:ascii="Arial" w:hAnsi="Arial" w:cs="Arial"/>
                <w:b/>
              </w:rPr>
            </w:pPr>
          </w:p>
        </w:tc>
      </w:tr>
      <w:tr w:rsidR="00146EA2" w:rsidRPr="002F7C29" w:rsidTr="00AB17BB">
        <w:tc>
          <w:tcPr>
            <w:tcW w:w="9576" w:type="dxa"/>
            <w:tcBorders>
              <w:top w:val="nil"/>
            </w:tcBorders>
          </w:tcPr>
          <w:p w:rsidR="00146EA2" w:rsidRDefault="00146EA2" w:rsidP="00AB17BB">
            <w:pPr>
              <w:rPr>
                <w:rFonts w:ascii="Arial" w:hAnsi="Arial" w:cs="Arial"/>
                <w:b/>
              </w:rPr>
            </w:pPr>
            <w:r w:rsidRPr="00AB753D">
              <w:rPr>
                <w:rFonts w:ascii="Arial" w:hAnsi="Arial" w:cs="Arial"/>
                <w:b/>
              </w:rPr>
              <w:lastRenderedPageBreak/>
              <w:t>MODULE EVALUATION/ ASSESSMENT:</w:t>
            </w:r>
          </w:p>
          <w:p w:rsidR="00146EA2" w:rsidRPr="00AB753D" w:rsidRDefault="00146EA2" w:rsidP="00AB17BB">
            <w:pPr>
              <w:rPr>
                <w:rFonts w:ascii="Arial" w:hAnsi="Arial" w:cs="Arial"/>
                <w:b/>
              </w:rPr>
            </w:pPr>
          </w:p>
          <w:p w:rsidR="00146EA2" w:rsidRPr="002F7C29" w:rsidRDefault="00146EA2" w:rsidP="009A54DB">
            <w:pPr>
              <w:pStyle w:val="ListParagraph"/>
              <w:numPr>
                <w:ilvl w:val="0"/>
                <w:numId w:val="2"/>
              </w:numPr>
              <w:jc w:val="left"/>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ADDITIONAL RESOURCES</w:t>
            </w:r>
          </w:p>
          <w:p w:rsidR="00146EA2" w:rsidRPr="002F7C29" w:rsidRDefault="00146EA2" w:rsidP="00AB17BB">
            <w:pPr>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REFERENCES</w:t>
            </w:r>
          </w:p>
          <w:p w:rsidR="00146EA2" w:rsidRPr="002F7C29" w:rsidRDefault="00146EA2" w:rsidP="00AB17BB">
            <w:pPr>
              <w:rPr>
                <w:rFonts w:ascii="Arial" w:hAnsi="Arial" w:cs="Arial"/>
              </w:rPr>
            </w:pPr>
          </w:p>
        </w:tc>
      </w:tr>
    </w:tbl>
    <w:p w:rsidR="00146EA2" w:rsidRDefault="00146EA2"/>
    <w:sectPr w:rsidR="00146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649"/>
    <w:multiLevelType w:val="hybridMultilevel"/>
    <w:tmpl w:val="A990A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D276F"/>
    <w:multiLevelType w:val="hybridMultilevel"/>
    <w:tmpl w:val="2320EB3C"/>
    <w:lvl w:ilvl="0" w:tplc="E9CCE47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2E7240"/>
    <w:multiLevelType w:val="hybridMultilevel"/>
    <w:tmpl w:val="A0D0B8FA"/>
    <w:lvl w:ilvl="0" w:tplc="E9CCE47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6B389B"/>
    <w:multiLevelType w:val="hybridMultilevel"/>
    <w:tmpl w:val="F5767366"/>
    <w:lvl w:ilvl="0" w:tplc="64404046">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97EA7"/>
    <w:multiLevelType w:val="hybridMultilevel"/>
    <w:tmpl w:val="F1282E0A"/>
    <w:lvl w:ilvl="0" w:tplc="C5ACDE68">
      <w:start w:val="1"/>
      <w:numFmt w:val="decimal"/>
      <w:lvlText w:val="%1."/>
      <w:lvlJc w:val="left"/>
      <w:pPr>
        <w:ind w:left="720" w:hanging="360"/>
      </w:pPr>
      <w:rPr>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11F877A4"/>
    <w:multiLevelType w:val="hybridMultilevel"/>
    <w:tmpl w:val="5DCA760C"/>
    <w:lvl w:ilvl="0" w:tplc="E9CCE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C413D"/>
    <w:multiLevelType w:val="hybridMultilevel"/>
    <w:tmpl w:val="5E0EBA8E"/>
    <w:lvl w:ilvl="0" w:tplc="069612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A747CF"/>
    <w:multiLevelType w:val="hybridMultilevel"/>
    <w:tmpl w:val="A80A3706"/>
    <w:lvl w:ilvl="0" w:tplc="6ADCE3D8">
      <w:start w:val="3"/>
      <w:numFmt w:val="bullet"/>
      <w:lvlText w:val="-"/>
      <w:lvlJc w:val="left"/>
      <w:pPr>
        <w:tabs>
          <w:tab w:val="num" w:pos="720"/>
        </w:tabs>
        <w:ind w:left="720" w:hanging="360"/>
      </w:pPr>
      <w:rPr>
        <w:rFonts w:ascii="Arial" w:eastAsia="Times New Roman" w:hAnsi="Arial" w:cs="Aria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9CF4798"/>
    <w:multiLevelType w:val="hybridMultilevel"/>
    <w:tmpl w:val="92EE3CAA"/>
    <w:lvl w:ilvl="0" w:tplc="E9CCE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06175"/>
    <w:multiLevelType w:val="hybridMultilevel"/>
    <w:tmpl w:val="2542AE0E"/>
    <w:lvl w:ilvl="0" w:tplc="F33E3B24">
      <w:start w:val="3"/>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CC59A3"/>
    <w:multiLevelType w:val="hybridMultilevel"/>
    <w:tmpl w:val="FFC2807C"/>
    <w:lvl w:ilvl="0" w:tplc="E9CCE478">
      <w:start w:val="1"/>
      <w:numFmt w:val="bullet"/>
      <w:lvlText w:val=""/>
      <w:lvlJc w:val="left"/>
      <w:pPr>
        <w:ind w:left="1917" w:hanging="360"/>
      </w:pPr>
      <w:rPr>
        <w:rFonts w:ascii="Symbol" w:hAnsi="Symbol" w:hint="default"/>
      </w:rPr>
    </w:lvl>
    <w:lvl w:ilvl="1" w:tplc="04090003">
      <w:start w:val="1"/>
      <w:numFmt w:val="bullet"/>
      <w:lvlText w:val="o"/>
      <w:lvlJc w:val="left"/>
      <w:pPr>
        <w:ind w:left="2637" w:hanging="360"/>
      </w:pPr>
      <w:rPr>
        <w:rFonts w:ascii="Courier New" w:hAnsi="Courier New" w:cs="Courier New" w:hint="default"/>
      </w:rPr>
    </w:lvl>
    <w:lvl w:ilvl="2" w:tplc="04090005">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abstractNum w:abstractNumId="11">
    <w:nsid w:val="1E9624B8"/>
    <w:multiLevelType w:val="hybridMultilevel"/>
    <w:tmpl w:val="9C0AC0F6"/>
    <w:lvl w:ilvl="0" w:tplc="E9CCE47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48406C5"/>
    <w:multiLevelType w:val="hybridMultilevel"/>
    <w:tmpl w:val="4DA2C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479D3"/>
    <w:multiLevelType w:val="hybridMultilevel"/>
    <w:tmpl w:val="EA205E90"/>
    <w:lvl w:ilvl="0" w:tplc="E9CCE478">
      <w:start w:val="1"/>
      <w:numFmt w:val="bullet"/>
      <w:lvlText w:val=""/>
      <w:lvlJc w:val="left"/>
      <w:pPr>
        <w:ind w:left="1080" w:hanging="360"/>
      </w:pPr>
      <w:rPr>
        <w:rFonts w:ascii="Symbol" w:hAnsi="Symbol" w:hint="default"/>
      </w:rPr>
    </w:lvl>
    <w:lvl w:ilvl="1" w:tplc="E9CCE478">
      <w:start w:val="1"/>
      <w:numFmt w:val="bullet"/>
      <w:lvlText w:val=""/>
      <w:lvlJc w:val="left"/>
      <w:pPr>
        <w:ind w:left="1800" w:hanging="360"/>
      </w:pPr>
      <w:rPr>
        <w:rFonts w:ascii="Symbol" w:hAnsi="Symbol" w:hint="default"/>
      </w:rPr>
    </w:lvl>
    <w:lvl w:ilvl="2" w:tplc="E9CCE478">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567700"/>
    <w:multiLevelType w:val="hybridMultilevel"/>
    <w:tmpl w:val="473E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97BCC"/>
    <w:multiLevelType w:val="hybridMultilevel"/>
    <w:tmpl w:val="45263EE6"/>
    <w:lvl w:ilvl="0" w:tplc="5A3AD86C">
      <w:start w:val="2"/>
      <w:numFmt w:val="bullet"/>
      <w:lvlText w:val="ס"/>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7B548D"/>
    <w:multiLevelType w:val="hybridMultilevel"/>
    <w:tmpl w:val="578649E2"/>
    <w:lvl w:ilvl="0" w:tplc="E9CCE478">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5D44F24"/>
    <w:multiLevelType w:val="hybridMultilevel"/>
    <w:tmpl w:val="7C2C1B6A"/>
    <w:lvl w:ilvl="0" w:tplc="B0260F26">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80194A"/>
    <w:multiLevelType w:val="hybridMultilevel"/>
    <w:tmpl w:val="CFC0A71E"/>
    <w:lvl w:ilvl="0" w:tplc="E9CCE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1224FF"/>
    <w:multiLevelType w:val="hybridMultilevel"/>
    <w:tmpl w:val="062E6736"/>
    <w:lvl w:ilvl="0" w:tplc="982E99B8">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C82417"/>
    <w:multiLevelType w:val="hybridMultilevel"/>
    <w:tmpl w:val="6360F43E"/>
    <w:lvl w:ilvl="0" w:tplc="E9CCE478">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21">
    <w:nsid w:val="56EE3F29"/>
    <w:multiLevelType w:val="hybridMultilevel"/>
    <w:tmpl w:val="4F087698"/>
    <w:lvl w:ilvl="0" w:tplc="DD3CE5BE">
      <w:start w:val="3"/>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5B522360"/>
    <w:multiLevelType w:val="hybridMultilevel"/>
    <w:tmpl w:val="91DC4A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D6B0CF9"/>
    <w:multiLevelType w:val="hybridMultilevel"/>
    <w:tmpl w:val="A4B8B006"/>
    <w:lvl w:ilvl="0" w:tplc="E9CCE478">
      <w:start w:val="1"/>
      <w:numFmt w:val="bullet"/>
      <w:lvlText w:val=""/>
      <w:lvlJc w:val="left"/>
      <w:pPr>
        <w:ind w:left="720" w:hanging="360"/>
      </w:pPr>
      <w:rPr>
        <w:rFonts w:ascii="Symbol" w:hAnsi="Symbol" w:hint="default"/>
      </w:rPr>
    </w:lvl>
    <w:lvl w:ilvl="1" w:tplc="E9CCE478">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EF2A70"/>
    <w:multiLevelType w:val="hybridMultilevel"/>
    <w:tmpl w:val="A58ECD6A"/>
    <w:lvl w:ilvl="0" w:tplc="04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2F65583"/>
    <w:multiLevelType w:val="hybridMultilevel"/>
    <w:tmpl w:val="27DC9C6E"/>
    <w:lvl w:ilvl="0" w:tplc="F33E3B24">
      <w:start w:val="3"/>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5BE7C6C"/>
    <w:multiLevelType w:val="hybridMultilevel"/>
    <w:tmpl w:val="27425FF2"/>
    <w:lvl w:ilvl="0" w:tplc="04090005">
      <w:start w:val="1"/>
      <w:numFmt w:val="bullet"/>
      <w:lvlText w:val=""/>
      <w:lvlJc w:val="left"/>
      <w:pPr>
        <w:tabs>
          <w:tab w:val="num" w:pos="720"/>
        </w:tabs>
        <w:ind w:left="720" w:hanging="360"/>
      </w:pPr>
      <w:rPr>
        <w:rFonts w:ascii="Wingdings" w:hAnsi="Wingding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6DB2A6D"/>
    <w:multiLevelType w:val="hybridMultilevel"/>
    <w:tmpl w:val="A3A6947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nsid w:val="67591EF5"/>
    <w:multiLevelType w:val="hybridMultilevel"/>
    <w:tmpl w:val="9E1296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nsid w:val="69594D1D"/>
    <w:multiLevelType w:val="hybridMultilevel"/>
    <w:tmpl w:val="1658991A"/>
    <w:lvl w:ilvl="0" w:tplc="E9CCE4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C3CA9"/>
    <w:multiLevelType w:val="hybridMultilevel"/>
    <w:tmpl w:val="D0921E48"/>
    <w:lvl w:ilvl="0" w:tplc="0409000D">
      <w:start w:val="1"/>
      <w:numFmt w:val="bullet"/>
      <w:lvlText w:val=""/>
      <w:lvlJc w:val="left"/>
      <w:pPr>
        <w:tabs>
          <w:tab w:val="num" w:pos="720"/>
        </w:tabs>
        <w:ind w:left="720" w:hanging="360"/>
      </w:pPr>
      <w:rPr>
        <w:rFonts w:ascii="Wingdings" w:hAnsi="Wingdings" w:hint="default"/>
      </w:rPr>
    </w:lvl>
    <w:lvl w:ilvl="1" w:tplc="CC30D0DC">
      <w:start w:val="1"/>
      <w:numFmt w:val="bullet"/>
      <w:lvlText w:val=""/>
      <w:lvlJc w:val="left"/>
      <w:pPr>
        <w:tabs>
          <w:tab w:val="num" w:pos="1440"/>
        </w:tabs>
        <w:ind w:left="1440" w:hanging="360"/>
      </w:pPr>
      <w:rPr>
        <w:rFonts w:ascii="Wingdings" w:hAnsi="Wingdings" w:hint="default"/>
        <w:color w:val="auto"/>
      </w:rPr>
    </w:lvl>
    <w:lvl w:ilvl="2" w:tplc="E9CCE478">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C5D7C06"/>
    <w:multiLevelType w:val="hybridMultilevel"/>
    <w:tmpl w:val="980A44E0"/>
    <w:lvl w:ilvl="0" w:tplc="C8808984">
      <w:start w:val="1"/>
      <w:numFmt w:val="bullet"/>
      <w:lvlText w:val="•"/>
      <w:lvlJc w:val="left"/>
      <w:pPr>
        <w:tabs>
          <w:tab w:val="num" w:pos="720"/>
        </w:tabs>
        <w:ind w:left="720" w:hanging="360"/>
      </w:pPr>
      <w:rPr>
        <w:rFonts w:ascii="Arial" w:hAnsi="Arial" w:hint="default"/>
      </w:rPr>
    </w:lvl>
    <w:lvl w:ilvl="1" w:tplc="29DAF52E">
      <w:start w:val="1"/>
      <w:numFmt w:val="bullet"/>
      <w:lvlText w:val="•"/>
      <w:lvlJc w:val="left"/>
      <w:pPr>
        <w:tabs>
          <w:tab w:val="num" w:pos="1440"/>
        </w:tabs>
        <w:ind w:left="1440" w:hanging="360"/>
      </w:pPr>
      <w:rPr>
        <w:rFonts w:ascii="Arial" w:hAnsi="Arial" w:hint="default"/>
      </w:rPr>
    </w:lvl>
    <w:lvl w:ilvl="2" w:tplc="A4E2E7FC" w:tentative="1">
      <w:start w:val="1"/>
      <w:numFmt w:val="bullet"/>
      <w:lvlText w:val="•"/>
      <w:lvlJc w:val="left"/>
      <w:pPr>
        <w:tabs>
          <w:tab w:val="num" w:pos="2160"/>
        </w:tabs>
        <w:ind w:left="2160" w:hanging="360"/>
      </w:pPr>
      <w:rPr>
        <w:rFonts w:ascii="Arial" w:hAnsi="Arial" w:hint="default"/>
      </w:rPr>
    </w:lvl>
    <w:lvl w:ilvl="3" w:tplc="41EA2FFA" w:tentative="1">
      <w:start w:val="1"/>
      <w:numFmt w:val="bullet"/>
      <w:lvlText w:val="•"/>
      <w:lvlJc w:val="left"/>
      <w:pPr>
        <w:tabs>
          <w:tab w:val="num" w:pos="2880"/>
        </w:tabs>
        <w:ind w:left="2880" w:hanging="360"/>
      </w:pPr>
      <w:rPr>
        <w:rFonts w:ascii="Arial" w:hAnsi="Arial" w:hint="default"/>
      </w:rPr>
    </w:lvl>
    <w:lvl w:ilvl="4" w:tplc="14487056" w:tentative="1">
      <w:start w:val="1"/>
      <w:numFmt w:val="bullet"/>
      <w:lvlText w:val="•"/>
      <w:lvlJc w:val="left"/>
      <w:pPr>
        <w:tabs>
          <w:tab w:val="num" w:pos="3600"/>
        </w:tabs>
        <w:ind w:left="3600" w:hanging="360"/>
      </w:pPr>
      <w:rPr>
        <w:rFonts w:ascii="Arial" w:hAnsi="Arial" w:hint="default"/>
      </w:rPr>
    </w:lvl>
    <w:lvl w:ilvl="5" w:tplc="12220B12" w:tentative="1">
      <w:start w:val="1"/>
      <w:numFmt w:val="bullet"/>
      <w:lvlText w:val="•"/>
      <w:lvlJc w:val="left"/>
      <w:pPr>
        <w:tabs>
          <w:tab w:val="num" w:pos="4320"/>
        </w:tabs>
        <w:ind w:left="4320" w:hanging="360"/>
      </w:pPr>
      <w:rPr>
        <w:rFonts w:ascii="Arial" w:hAnsi="Arial" w:hint="default"/>
      </w:rPr>
    </w:lvl>
    <w:lvl w:ilvl="6" w:tplc="213C84CA" w:tentative="1">
      <w:start w:val="1"/>
      <w:numFmt w:val="bullet"/>
      <w:lvlText w:val="•"/>
      <w:lvlJc w:val="left"/>
      <w:pPr>
        <w:tabs>
          <w:tab w:val="num" w:pos="5040"/>
        </w:tabs>
        <w:ind w:left="5040" w:hanging="360"/>
      </w:pPr>
      <w:rPr>
        <w:rFonts w:ascii="Arial" w:hAnsi="Arial" w:hint="default"/>
      </w:rPr>
    </w:lvl>
    <w:lvl w:ilvl="7" w:tplc="ADDE8B1E" w:tentative="1">
      <w:start w:val="1"/>
      <w:numFmt w:val="bullet"/>
      <w:lvlText w:val="•"/>
      <w:lvlJc w:val="left"/>
      <w:pPr>
        <w:tabs>
          <w:tab w:val="num" w:pos="5760"/>
        </w:tabs>
        <w:ind w:left="5760" w:hanging="360"/>
      </w:pPr>
      <w:rPr>
        <w:rFonts w:ascii="Arial" w:hAnsi="Arial" w:hint="default"/>
      </w:rPr>
    </w:lvl>
    <w:lvl w:ilvl="8" w:tplc="8DBABF18" w:tentative="1">
      <w:start w:val="1"/>
      <w:numFmt w:val="bullet"/>
      <w:lvlText w:val="•"/>
      <w:lvlJc w:val="left"/>
      <w:pPr>
        <w:tabs>
          <w:tab w:val="num" w:pos="6480"/>
        </w:tabs>
        <w:ind w:left="6480" w:hanging="360"/>
      </w:pPr>
      <w:rPr>
        <w:rFonts w:ascii="Arial" w:hAnsi="Arial" w:hint="default"/>
      </w:rPr>
    </w:lvl>
  </w:abstractNum>
  <w:abstractNum w:abstractNumId="32">
    <w:nsid w:val="6FC81EC8"/>
    <w:multiLevelType w:val="hybridMultilevel"/>
    <w:tmpl w:val="20D6F58A"/>
    <w:lvl w:ilvl="0" w:tplc="982E99B8">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FEE3F5E"/>
    <w:multiLevelType w:val="hybridMultilevel"/>
    <w:tmpl w:val="C7F6B214"/>
    <w:lvl w:ilvl="0" w:tplc="41C825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E635A5"/>
    <w:multiLevelType w:val="hybridMultilevel"/>
    <w:tmpl w:val="2DD6C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7C79FB"/>
    <w:multiLevelType w:val="hybridMultilevel"/>
    <w:tmpl w:val="B34A8D18"/>
    <w:lvl w:ilvl="0" w:tplc="E9CCE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835BDF"/>
    <w:multiLevelType w:val="hybridMultilevel"/>
    <w:tmpl w:val="9E9C641A"/>
    <w:lvl w:ilvl="0" w:tplc="E9CCE4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E9CCE47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C42DB"/>
    <w:multiLevelType w:val="hybridMultilevel"/>
    <w:tmpl w:val="200CD556"/>
    <w:lvl w:ilvl="0" w:tplc="04090001">
      <w:start w:val="1"/>
      <w:numFmt w:val="bullet"/>
      <w:lvlText w:val=""/>
      <w:lvlJc w:val="left"/>
      <w:pPr>
        <w:tabs>
          <w:tab w:val="num" w:pos="1119"/>
        </w:tabs>
        <w:ind w:left="1119" w:hanging="360"/>
      </w:pPr>
      <w:rPr>
        <w:rFonts w:ascii="Symbol" w:hAnsi="Symbol" w:hint="default"/>
      </w:rPr>
    </w:lvl>
    <w:lvl w:ilvl="1" w:tplc="04090003" w:tentative="1">
      <w:start w:val="1"/>
      <w:numFmt w:val="bullet"/>
      <w:lvlText w:val="o"/>
      <w:lvlJc w:val="left"/>
      <w:pPr>
        <w:tabs>
          <w:tab w:val="num" w:pos="1839"/>
        </w:tabs>
        <w:ind w:left="1839" w:hanging="360"/>
      </w:pPr>
      <w:rPr>
        <w:rFonts w:ascii="Courier New" w:hAnsi="Courier New" w:cs="Courier New" w:hint="default"/>
      </w:rPr>
    </w:lvl>
    <w:lvl w:ilvl="2" w:tplc="04090005" w:tentative="1">
      <w:start w:val="1"/>
      <w:numFmt w:val="bullet"/>
      <w:lvlText w:val=""/>
      <w:lvlJc w:val="left"/>
      <w:pPr>
        <w:tabs>
          <w:tab w:val="num" w:pos="2559"/>
        </w:tabs>
        <w:ind w:left="2559" w:hanging="360"/>
      </w:pPr>
      <w:rPr>
        <w:rFonts w:ascii="Wingdings" w:hAnsi="Wingdings" w:hint="default"/>
      </w:rPr>
    </w:lvl>
    <w:lvl w:ilvl="3" w:tplc="04090001" w:tentative="1">
      <w:start w:val="1"/>
      <w:numFmt w:val="bullet"/>
      <w:lvlText w:val=""/>
      <w:lvlJc w:val="left"/>
      <w:pPr>
        <w:tabs>
          <w:tab w:val="num" w:pos="3279"/>
        </w:tabs>
        <w:ind w:left="3279" w:hanging="360"/>
      </w:pPr>
      <w:rPr>
        <w:rFonts w:ascii="Symbol" w:hAnsi="Symbol" w:hint="default"/>
      </w:rPr>
    </w:lvl>
    <w:lvl w:ilvl="4" w:tplc="04090003" w:tentative="1">
      <w:start w:val="1"/>
      <w:numFmt w:val="bullet"/>
      <w:lvlText w:val="o"/>
      <w:lvlJc w:val="left"/>
      <w:pPr>
        <w:tabs>
          <w:tab w:val="num" w:pos="3999"/>
        </w:tabs>
        <w:ind w:left="3999" w:hanging="360"/>
      </w:pPr>
      <w:rPr>
        <w:rFonts w:ascii="Courier New" w:hAnsi="Courier New" w:cs="Courier New" w:hint="default"/>
      </w:rPr>
    </w:lvl>
    <w:lvl w:ilvl="5" w:tplc="04090005" w:tentative="1">
      <w:start w:val="1"/>
      <w:numFmt w:val="bullet"/>
      <w:lvlText w:val=""/>
      <w:lvlJc w:val="left"/>
      <w:pPr>
        <w:tabs>
          <w:tab w:val="num" w:pos="4719"/>
        </w:tabs>
        <w:ind w:left="4719" w:hanging="360"/>
      </w:pPr>
      <w:rPr>
        <w:rFonts w:ascii="Wingdings" w:hAnsi="Wingdings" w:hint="default"/>
      </w:rPr>
    </w:lvl>
    <w:lvl w:ilvl="6" w:tplc="04090001" w:tentative="1">
      <w:start w:val="1"/>
      <w:numFmt w:val="bullet"/>
      <w:lvlText w:val=""/>
      <w:lvlJc w:val="left"/>
      <w:pPr>
        <w:tabs>
          <w:tab w:val="num" w:pos="5439"/>
        </w:tabs>
        <w:ind w:left="5439" w:hanging="360"/>
      </w:pPr>
      <w:rPr>
        <w:rFonts w:ascii="Symbol" w:hAnsi="Symbol" w:hint="default"/>
      </w:rPr>
    </w:lvl>
    <w:lvl w:ilvl="7" w:tplc="04090003" w:tentative="1">
      <w:start w:val="1"/>
      <w:numFmt w:val="bullet"/>
      <w:lvlText w:val="o"/>
      <w:lvlJc w:val="left"/>
      <w:pPr>
        <w:tabs>
          <w:tab w:val="num" w:pos="6159"/>
        </w:tabs>
        <w:ind w:left="6159" w:hanging="360"/>
      </w:pPr>
      <w:rPr>
        <w:rFonts w:ascii="Courier New" w:hAnsi="Courier New" w:cs="Courier New" w:hint="default"/>
      </w:rPr>
    </w:lvl>
    <w:lvl w:ilvl="8" w:tplc="04090005" w:tentative="1">
      <w:start w:val="1"/>
      <w:numFmt w:val="bullet"/>
      <w:lvlText w:val=""/>
      <w:lvlJc w:val="left"/>
      <w:pPr>
        <w:tabs>
          <w:tab w:val="num" w:pos="6879"/>
        </w:tabs>
        <w:ind w:left="6879" w:hanging="360"/>
      </w:pPr>
      <w:rPr>
        <w:rFonts w:ascii="Wingdings" w:hAnsi="Wingdings" w:hint="default"/>
      </w:rPr>
    </w:lvl>
  </w:abstractNum>
  <w:abstractNum w:abstractNumId="38">
    <w:nsid w:val="78716424"/>
    <w:multiLevelType w:val="hybridMultilevel"/>
    <w:tmpl w:val="2962103A"/>
    <w:lvl w:ilvl="0" w:tplc="E9CCE4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6845AE"/>
    <w:multiLevelType w:val="hybridMultilevel"/>
    <w:tmpl w:val="7370FED8"/>
    <w:lvl w:ilvl="0" w:tplc="6CF2F9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8"/>
  </w:num>
  <w:num w:numId="3">
    <w:abstractNumId w:val="6"/>
  </w:num>
  <w:num w:numId="4">
    <w:abstractNumId w:val="22"/>
  </w:num>
  <w:num w:numId="5">
    <w:abstractNumId w:val="11"/>
  </w:num>
  <w:num w:numId="6">
    <w:abstractNumId w:val="2"/>
  </w:num>
  <w:num w:numId="7">
    <w:abstractNumId w:val="1"/>
  </w:num>
  <w:num w:numId="8">
    <w:abstractNumId w:val="24"/>
  </w:num>
  <w:num w:numId="9">
    <w:abstractNumId w:val="30"/>
  </w:num>
  <w:num w:numId="10">
    <w:abstractNumId w:val="37"/>
  </w:num>
  <w:num w:numId="11">
    <w:abstractNumId w:val="12"/>
  </w:num>
  <w:num w:numId="12">
    <w:abstractNumId w:val="34"/>
  </w:num>
  <w:num w:numId="13">
    <w:abstractNumId w:val="14"/>
  </w:num>
  <w:num w:numId="14">
    <w:abstractNumId w:val="27"/>
  </w:num>
  <w:num w:numId="15">
    <w:abstractNumId w:val="0"/>
  </w:num>
  <w:num w:numId="16">
    <w:abstractNumId w:val="15"/>
  </w:num>
  <w:num w:numId="17">
    <w:abstractNumId w:val="25"/>
  </w:num>
  <w:num w:numId="18">
    <w:abstractNumId w:val="21"/>
  </w:num>
  <w:num w:numId="19">
    <w:abstractNumId w:val="32"/>
  </w:num>
  <w:num w:numId="20">
    <w:abstractNumId w:val="9"/>
  </w:num>
  <w:num w:numId="21">
    <w:abstractNumId w:val="19"/>
  </w:num>
  <w:num w:numId="22">
    <w:abstractNumId w:val="7"/>
  </w:num>
  <w:num w:numId="23">
    <w:abstractNumId w:val="26"/>
  </w:num>
  <w:num w:numId="24">
    <w:abstractNumId w:val="17"/>
  </w:num>
  <w:num w:numId="25">
    <w:abstractNumId w:val="3"/>
  </w:num>
  <w:num w:numId="26">
    <w:abstractNumId w:val="33"/>
  </w:num>
  <w:num w:numId="27">
    <w:abstractNumId w:val="39"/>
  </w:num>
  <w:num w:numId="28">
    <w:abstractNumId w:val="16"/>
  </w:num>
  <w:num w:numId="29">
    <w:abstractNumId w:val="10"/>
  </w:num>
  <w:num w:numId="30">
    <w:abstractNumId w:val="36"/>
  </w:num>
  <w:num w:numId="31">
    <w:abstractNumId w:val="38"/>
  </w:num>
  <w:num w:numId="32">
    <w:abstractNumId w:val="20"/>
  </w:num>
  <w:num w:numId="33">
    <w:abstractNumId w:val="29"/>
  </w:num>
  <w:num w:numId="34">
    <w:abstractNumId w:val="13"/>
  </w:num>
  <w:num w:numId="35">
    <w:abstractNumId w:val="23"/>
  </w:num>
  <w:num w:numId="36">
    <w:abstractNumId w:val="8"/>
  </w:num>
  <w:num w:numId="37">
    <w:abstractNumId w:val="5"/>
  </w:num>
  <w:num w:numId="38">
    <w:abstractNumId w:val="18"/>
  </w:num>
  <w:num w:numId="39">
    <w:abstractNumId w:val="35"/>
  </w:num>
  <w:num w:numId="40">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C6"/>
    <w:rsid w:val="00032CC1"/>
    <w:rsid w:val="000536A3"/>
    <w:rsid w:val="00146EA2"/>
    <w:rsid w:val="001E7F46"/>
    <w:rsid w:val="002B0C6D"/>
    <w:rsid w:val="002F7C29"/>
    <w:rsid w:val="00334DCD"/>
    <w:rsid w:val="0034681F"/>
    <w:rsid w:val="003A0E56"/>
    <w:rsid w:val="003A2A8E"/>
    <w:rsid w:val="00464134"/>
    <w:rsid w:val="0046710C"/>
    <w:rsid w:val="00473AED"/>
    <w:rsid w:val="00483BCC"/>
    <w:rsid w:val="004F0FD8"/>
    <w:rsid w:val="005367F3"/>
    <w:rsid w:val="006876BF"/>
    <w:rsid w:val="0069678F"/>
    <w:rsid w:val="006C40C6"/>
    <w:rsid w:val="006E3F14"/>
    <w:rsid w:val="0075617C"/>
    <w:rsid w:val="0078114C"/>
    <w:rsid w:val="00821D7D"/>
    <w:rsid w:val="00825A09"/>
    <w:rsid w:val="008A7C02"/>
    <w:rsid w:val="009A54DB"/>
    <w:rsid w:val="009D2E91"/>
    <w:rsid w:val="00A15129"/>
    <w:rsid w:val="00B14F01"/>
    <w:rsid w:val="00D447C5"/>
    <w:rsid w:val="00D71311"/>
    <w:rsid w:val="00E32C03"/>
    <w:rsid w:val="00F27582"/>
    <w:rsid w:val="00F347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693">
      <w:bodyDiv w:val="1"/>
      <w:marLeft w:val="0"/>
      <w:marRight w:val="0"/>
      <w:marTop w:val="0"/>
      <w:marBottom w:val="0"/>
      <w:divBdr>
        <w:top w:val="none" w:sz="0" w:space="0" w:color="auto"/>
        <w:left w:val="none" w:sz="0" w:space="0" w:color="auto"/>
        <w:bottom w:val="none" w:sz="0" w:space="0" w:color="auto"/>
        <w:right w:val="none" w:sz="0" w:space="0" w:color="auto"/>
      </w:divBdr>
      <w:divsChild>
        <w:div w:id="1972590474">
          <w:marLeft w:val="547"/>
          <w:marRight w:val="0"/>
          <w:marTop w:val="134"/>
          <w:marBottom w:val="0"/>
          <w:divBdr>
            <w:top w:val="none" w:sz="0" w:space="0" w:color="auto"/>
            <w:left w:val="none" w:sz="0" w:space="0" w:color="auto"/>
            <w:bottom w:val="none" w:sz="0" w:space="0" w:color="auto"/>
            <w:right w:val="none" w:sz="0" w:space="0" w:color="auto"/>
          </w:divBdr>
        </w:div>
        <w:div w:id="904150094">
          <w:marLeft w:val="547"/>
          <w:marRight w:val="0"/>
          <w:marTop w:val="134"/>
          <w:marBottom w:val="0"/>
          <w:divBdr>
            <w:top w:val="none" w:sz="0" w:space="0" w:color="auto"/>
            <w:left w:val="none" w:sz="0" w:space="0" w:color="auto"/>
            <w:bottom w:val="none" w:sz="0" w:space="0" w:color="auto"/>
            <w:right w:val="none" w:sz="0" w:space="0" w:color="auto"/>
          </w:divBdr>
        </w:div>
        <w:div w:id="325594128">
          <w:marLeft w:val="547"/>
          <w:marRight w:val="0"/>
          <w:marTop w:val="134"/>
          <w:marBottom w:val="0"/>
          <w:divBdr>
            <w:top w:val="none" w:sz="0" w:space="0" w:color="auto"/>
            <w:left w:val="none" w:sz="0" w:space="0" w:color="auto"/>
            <w:bottom w:val="none" w:sz="0" w:space="0" w:color="auto"/>
            <w:right w:val="none" w:sz="0" w:space="0" w:color="auto"/>
          </w:divBdr>
        </w:div>
      </w:divsChild>
    </w:div>
    <w:div w:id="165676439">
      <w:bodyDiv w:val="1"/>
      <w:marLeft w:val="0"/>
      <w:marRight w:val="0"/>
      <w:marTop w:val="0"/>
      <w:marBottom w:val="0"/>
      <w:divBdr>
        <w:top w:val="none" w:sz="0" w:space="0" w:color="auto"/>
        <w:left w:val="none" w:sz="0" w:space="0" w:color="auto"/>
        <w:bottom w:val="none" w:sz="0" w:space="0" w:color="auto"/>
        <w:right w:val="none" w:sz="0" w:space="0" w:color="auto"/>
      </w:divBdr>
      <w:divsChild>
        <w:div w:id="181018201">
          <w:marLeft w:val="547"/>
          <w:marRight w:val="0"/>
          <w:marTop w:val="154"/>
          <w:marBottom w:val="0"/>
          <w:divBdr>
            <w:top w:val="none" w:sz="0" w:space="0" w:color="auto"/>
            <w:left w:val="none" w:sz="0" w:space="0" w:color="auto"/>
            <w:bottom w:val="none" w:sz="0" w:space="0" w:color="auto"/>
            <w:right w:val="none" w:sz="0" w:space="0" w:color="auto"/>
          </w:divBdr>
        </w:div>
        <w:div w:id="377516050">
          <w:marLeft w:val="547"/>
          <w:marRight w:val="0"/>
          <w:marTop w:val="154"/>
          <w:marBottom w:val="0"/>
          <w:divBdr>
            <w:top w:val="none" w:sz="0" w:space="0" w:color="auto"/>
            <w:left w:val="none" w:sz="0" w:space="0" w:color="auto"/>
            <w:bottom w:val="none" w:sz="0" w:space="0" w:color="auto"/>
            <w:right w:val="none" w:sz="0" w:space="0" w:color="auto"/>
          </w:divBdr>
        </w:div>
      </w:divsChild>
    </w:div>
    <w:div w:id="286938753">
      <w:bodyDiv w:val="1"/>
      <w:marLeft w:val="0"/>
      <w:marRight w:val="0"/>
      <w:marTop w:val="0"/>
      <w:marBottom w:val="0"/>
      <w:divBdr>
        <w:top w:val="none" w:sz="0" w:space="0" w:color="auto"/>
        <w:left w:val="none" w:sz="0" w:space="0" w:color="auto"/>
        <w:bottom w:val="none" w:sz="0" w:space="0" w:color="auto"/>
        <w:right w:val="none" w:sz="0" w:space="0" w:color="auto"/>
      </w:divBdr>
      <w:divsChild>
        <w:div w:id="1070154207">
          <w:marLeft w:val="547"/>
          <w:marRight w:val="0"/>
          <w:marTop w:val="134"/>
          <w:marBottom w:val="0"/>
          <w:divBdr>
            <w:top w:val="none" w:sz="0" w:space="0" w:color="auto"/>
            <w:left w:val="none" w:sz="0" w:space="0" w:color="auto"/>
            <w:bottom w:val="none" w:sz="0" w:space="0" w:color="auto"/>
            <w:right w:val="none" w:sz="0" w:space="0" w:color="auto"/>
          </w:divBdr>
        </w:div>
      </w:divsChild>
    </w:div>
    <w:div w:id="369765985">
      <w:bodyDiv w:val="1"/>
      <w:marLeft w:val="0"/>
      <w:marRight w:val="0"/>
      <w:marTop w:val="0"/>
      <w:marBottom w:val="0"/>
      <w:divBdr>
        <w:top w:val="none" w:sz="0" w:space="0" w:color="auto"/>
        <w:left w:val="none" w:sz="0" w:space="0" w:color="auto"/>
        <w:bottom w:val="none" w:sz="0" w:space="0" w:color="auto"/>
        <w:right w:val="none" w:sz="0" w:space="0" w:color="auto"/>
      </w:divBdr>
      <w:divsChild>
        <w:div w:id="396130043">
          <w:marLeft w:val="547"/>
          <w:marRight w:val="0"/>
          <w:marTop w:val="115"/>
          <w:marBottom w:val="0"/>
          <w:divBdr>
            <w:top w:val="none" w:sz="0" w:space="0" w:color="auto"/>
            <w:left w:val="none" w:sz="0" w:space="0" w:color="auto"/>
            <w:bottom w:val="none" w:sz="0" w:space="0" w:color="auto"/>
            <w:right w:val="none" w:sz="0" w:space="0" w:color="auto"/>
          </w:divBdr>
        </w:div>
        <w:div w:id="1515920748">
          <w:marLeft w:val="547"/>
          <w:marRight w:val="0"/>
          <w:marTop w:val="115"/>
          <w:marBottom w:val="0"/>
          <w:divBdr>
            <w:top w:val="none" w:sz="0" w:space="0" w:color="auto"/>
            <w:left w:val="none" w:sz="0" w:space="0" w:color="auto"/>
            <w:bottom w:val="none" w:sz="0" w:space="0" w:color="auto"/>
            <w:right w:val="none" w:sz="0" w:space="0" w:color="auto"/>
          </w:divBdr>
        </w:div>
        <w:div w:id="514156388">
          <w:marLeft w:val="547"/>
          <w:marRight w:val="0"/>
          <w:marTop w:val="115"/>
          <w:marBottom w:val="0"/>
          <w:divBdr>
            <w:top w:val="none" w:sz="0" w:space="0" w:color="auto"/>
            <w:left w:val="none" w:sz="0" w:space="0" w:color="auto"/>
            <w:bottom w:val="none" w:sz="0" w:space="0" w:color="auto"/>
            <w:right w:val="none" w:sz="0" w:space="0" w:color="auto"/>
          </w:divBdr>
        </w:div>
      </w:divsChild>
    </w:div>
    <w:div w:id="381254760">
      <w:bodyDiv w:val="1"/>
      <w:marLeft w:val="0"/>
      <w:marRight w:val="0"/>
      <w:marTop w:val="0"/>
      <w:marBottom w:val="0"/>
      <w:divBdr>
        <w:top w:val="none" w:sz="0" w:space="0" w:color="auto"/>
        <w:left w:val="none" w:sz="0" w:space="0" w:color="auto"/>
        <w:bottom w:val="none" w:sz="0" w:space="0" w:color="auto"/>
        <w:right w:val="none" w:sz="0" w:space="0" w:color="auto"/>
      </w:divBdr>
      <w:divsChild>
        <w:div w:id="1335304673">
          <w:marLeft w:val="547"/>
          <w:marRight w:val="0"/>
          <w:marTop w:val="154"/>
          <w:marBottom w:val="0"/>
          <w:divBdr>
            <w:top w:val="none" w:sz="0" w:space="0" w:color="auto"/>
            <w:left w:val="none" w:sz="0" w:space="0" w:color="auto"/>
            <w:bottom w:val="none" w:sz="0" w:space="0" w:color="auto"/>
            <w:right w:val="none" w:sz="0" w:space="0" w:color="auto"/>
          </w:divBdr>
        </w:div>
        <w:div w:id="1946885029">
          <w:marLeft w:val="547"/>
          <w:marRight w:val="0"/>
          <w:marTop w:val="154"/>
          <w:marBottom w:val="0"/>
          <w:divBdr>
            <w:top w:val="none" w:sz="0" w:space="0" w:color="auto"/>
            <w:left w:val="none" w:sz="0" w:space="0" w:color="auto"/>
            <w:bottom w:val="none" w:sz="0" w:space="0" w:color="auto"/>
            <w:right w:val="none" w:sz="0" w:space="0" w:color="auto"/>
          </w:divBdr>
        </w:div>
      </w:divsChild>
    </w:div>
    <w:div w:id="447746543">
      <w:bodyDiv w:val="1"/>
      <w:marLeft w:val="0"/>
      <w:marRight w:val="0"/>
      <w:marTop w:val="0"/>
      <w:marBottom w:val="0"/>
      <w:divBdr>
        <w:top w:val="none" w:sz="0" w:space="0" w:color="auto"/>
        <w:left w:val="none" w:sz="0" w:space="0" w:color="auto"/>
        <w:bottom w:val="none" w:sz="0" w:space="0" w:color="auto"/>
        <w:right w:val="none" w:sz="0" w:space="0" w:color="auto"/>
      </w:divBdr>
      <w:divsChild>
        <w:div w:id="2021736220">
          <w:marLeft w:val="1800"/>
          <w:marRight w:val="0"/>
          <w:marTop w:val="134"/>
          <w:marBottom w:val="0"/>
          <w:divBdr>
            <w:top w:val="none" w:sz="0" w:space="0" w:color="auto"/>
            <w:left w:val="none" w:sz="0" w:space="0" w:color="auto"/>
            <w:bottom w:val="none" w:sz="0" w:space="0" w:color="auto"/>
            <w:right w:val="none" w:sz="0" w:space="0" w:color="auto"/>
          </w:divBdr>
        </w:div>
        <w:div w:id="1148404048">
          <w:marLeft w:val="2520"/>
          <w:marRight w:val="0"/>
          <w:marTop w:val="134"/>
          <w:marBottom w:val="0"/>
          <w:divBdr>
            <w:top w:val="none" w:sz="0" w:space="0" w:color="auto"/>
            <w:left w:val="none" w:sz="0" w:space="0" w:color="auto"/>
            <w:bottom w:val="none" w:sz="0" w:space="0" w:color="auto"/>
            <w:right w:val="none" w:sz="0" w:space="0" w:color="auto"/>
          </w:divBdr>
        </w:div>
        <w:div w:id="1086077215">
          <w:marLeft w:val="2520"/>
          <w:marRight w:val="0"/>
          <w:marTop w:val="134"/>
          <w:marBottom w:val="0"/>
          <w:divBdr>
            <w:top w:val="none" w:sz="0" w:space="0" w:color="auto"/>
            <w:left w:val="none" w:sz="0" w:space="0" w:color="auto"/>
            <w:bottom w:val="none" w:sz="0" w:space="0" w:color="auto"/>
            <w:right w:val="none" w:sz="0" w:space="0" w:color="auto"/>
          </w:divBdr>
        </w:div>
        <w:div w:id="895777728">
          <w:marLeft w:val="2520"/>
          <w:marRight w:val="0"/>
          <w:marTop w:val="134"/>
          <w:marBottom w:val="0"/>
          <w:divBdr>
            <w:top w:val="none" w:sz="0" w:space="0" w:color="auto"/>
            <w:left w:val="none" w:sz="0" w:space="0" w:color="auto"/>
            <w:bottom w:val="none" w:sz="0" w:space="0" w:color="auto"/>
            <w:right w:val="none" w:sz="0" w:space="0" w:color="auto"/>
          </w:divBdr>
        </w:div>
        <w:div w:id="1574731054">
          <w:marLeft w:val="1800"/>
          <w:marRight w:val="0"/>
          <w:marTop w:val="134"/>
          <w:marBottom w:val="0"/>
          <w:divBdr>
            <w:top w:val="none" w:sz="0" w:space="0" w:color="auto"/>
            <w:left w:val="none" w:sz="0" w:space="0" w:color="auto"/>
            <w:bottom w:val="none" w:sz="0" w:space="0" w:color="auto"/>
            <w:right w:val="none" w:sz="0" w:space="0" w:color="auto"/>
          </w:divBdr>
        </w:div>
        <w:div w:id="108470902">
          <w:marLeft w:val="2520"/>
          <w:marRight w:val="0"/>
          <w:marTop w:val="134"/>
          <w:marBottom w:val="0"/>
          <w:divBdr>
            <w:top w:val="none" w:sz="0" w:space="0" w:color="auto"/>
            <w:left w:val="none" w:sz="0" w:space="0" w:color="auto"/>
            <w:bottom w:val="none" w:sz="0" w:space="0" w:color="auto"/>
            <w:right w:val="none" w:sz="0" w:space="0" w:color="auto"/>
          </w:divBdr>
        </w:div>
      </w:divsChild>
    </w:div>
    <w:div w:id="493566903">
      <w:bodyDiv w:val="1"/>
      <w:marLeft w:val="0"/>
      <w:marRight w:val="0"/>
      <w:marTop w:val="0"/>
      <w:marBottom w:val="0"/>
      <w:divBdr>
        <w:top w:val="none" w:sz="0" w:space="0" w:color="auto"/>
        <w:left w:val="none" w:sz="0" w:space="0" w:color="auto"/>
        <w:bottom w:val="none" w:sz="0" w:space="0" w:color="auto"/>
        <w:right w:val="none" w:sz="0" w:space="0" w:color="auto"/>
      </w:divBdr>
      <w:divsChild>
        <w:div w:id="1863587344">
          <w:marLeft w:val="547"/>
          <w:marRight w:val="0"/>
          <w:marTop w:val="134"/>
          <w:marBottom w:val="0"/>
          <w:divBdr>
            <w:top w:val="none" w:sz="0" w:space="0" w:color="auto"/>
            <w:left w:val="none" w:sz="0" w:space="0" w:color="auto"/>
            <w:bottom w:val="none" w:sz="0" w:space="0" w:color="auto"/>
            <w:right w:val="none" w:sz="0" w:space="0" w:color="auto"/>
          </w:divBdr>
        </w:div>
        <w:div w:id="1418474757">
          <w:marLeft w:val="547"/>
          <w:marRight w:val="0"/>
          <w:marTop w:val="134"/>
          <w:marBottom w:val="0"/>
          <w:divBdr>
            <w:top w:val="none" w:sz="0" w:space="0" w:color="auto"/>
            <w:left w:val="none" w:sz="0" w:space="0" w:color="auto"/>
            <w:bottom w:val="none" w:sz="0" w:space="0" w:color="auto"/>
            <w:right w:val="none" w:sz="0" w:space="0" w:color="auto"/>
          </w:divBdr>
        </w:div>
      </w:divsChild>
    </w:div>
    <w:div w:id="619268013">
      <w:bodyDiv w:val="1"/>
      <w:marLeft w:val="0"/>
      <w:marRight w:val="0"/>
      <w:marTop w:val="0"/>
      <w:marBottom w:val="0"/>
      <w:divBdr>
        <w:top w:val="none" w:sz="0" w:space="0" w:color="auto"/>
        <w:left w:val="none" w:sz="0" w:space="0" w:color="auto"/>
        <w:bottom w:val="none" w:sz="0" w:space="0" w:color="auto"/>
        <w:right w:val="none" w:sz="0" w:space="0" w:color="auto"/>
      </w:divBdr>
      <w:divsChild>
        <w:div w:id="1001353223">
          <w:marLeft w:val="547"/>
          <w:marRight w:val="0"/>
          <w:marTop w:val="134"/>
          <w:marBottom w:val="0"/>
          <w:divBdr>
            <w:top w:val="none" w:sz="0" w:space="0" w:color="auto"/>
            <w:left w:val="none" w:sz="0" w:space="0" w:color="auto"/>
            <w:bottom w:val="none" w:sz="0" w:space="0" w:color="auto"/>
            <w:right w:val="none" w:sz="0" w:space="0" w:color="auto"/>
          </w:divBdr>
        </w:div>
        <w:div w:id="9644164">
          <w:marLeft w:val="1166"/>
          <w:marRight w:val="0"/>
          <w:marTop w:val="134"/>
          <w:marBottom w:val="0"/>
          <w:divBdr>
            <w:top w:val="none" w:sz="0" w:space="0" w:color="auto"/>
            <w:left w:val="none" w:sz="0" w:space="0" w:color="auto"/>
            <w:bottom w:val="none" w:sz="0" w:space="0" w:color="auto"/>
            <w:right w:val="none" w:sz="0" w:space="0" w:color="auto"/>
          </w:divBdr>
        </w:div>
        <w:div w:id="730226231">
          <w:marLeft w:val="1166"/>
          <w:marRight w:val="0"/>
          <w:marTop w:val="134"/>
          <w:marBottom w:val="0"/>
          <w:divBdr>
            <w:top w:val="none" w:sz="0" w:space="0" w:color="auto"/>
            <w:left w:val="none" w:sz="0" w:space="0" w:color="auto"/>
            <w:bottom w:val="none" w:sz="0" w:space="0" w:color="auto"/>
            <w:right w:val="none" w:sz="0" w:space="0" w:color="auto"/>
          </w:divBdr>
        </w:div>
        <w:div w:id="1834297391">
          <w:marLeft w:val="1166"/>
          <w:marRight w:val="0"/>
          <w:marTop w:val="134"/>
          <w:marBottom w:val="0"/>
          <w:divBdr>
            <w:top w:val="none" w:sz="0" w:space="0" w:color="auto"/>
            <w:left w:val="none" w:sz="0" w:space="0" w:color="auto"/>
            <w:bottom w:val="none" w:sz="0" w:space="0" w:color="auto"/>
            <w:right w:val="none" w:sz="0" w:space="0" w:color="auto"/>
          </w:divBdr>
        </w:div>
      </w:divsChild>
    </w:div>
    <w:div w:id="633293166">
      <w:bodyDiv w:val="1"/>
      <w:marLeft w:val="0"/>
      <w:marRight w:val="0"/>
      <w:marTop w:val="0"/>
      <w:marBottom w:val="0"/>
      <w:divBdr>
        <w:top w:val="none" w:sz="0" w:space="0" w:color="auto"/>
        <w:left w:val="none" w:sz="0" w:space="0" w:color="auto"/>
        <w:bottom w:val="none" w:sz="0" w:space="0" w:color="auto"/>
        <w:right w:val="none" w:sz="0" w:space="0" w:color="auto"/>
      </w:divBdr>
      <w:divsChild>
        <w:div w:id="2046907269">
          <w:marLeft w:val="547"/>
          <w:marRight w:val="0"/>
          <w:marTop w:val="154"/>
          <w:marBottom w:val="0"/>
          <w:divBdr>
            <w:top w:val="none" w:sz="0" w:space="0" w:color="auto"/>
            <w:left w:val="none" w:sz="0" w:space="0" w:color="auto"/>
            <w:bottom w:val="none" w:sz="0" w:space="0" w:color="auto"/>
            <w:right w:val="none" w:sz="0" w:space="0" w:color="auto"/>
          </w:divBdr>
        </w:div>
      </w:divsChild>
    </w:div>
    <w:div w:id="651910596">
      <w:bodyDiv w:val="1"/>
      <w:marLeft w:val="0"/>
      <w:marRight w:val="0"/>
      <w:marTop w:val="0"/>
      <w:marBottom w:val="0"/>
      <w:divBdr>
        <w:top w:val="none" w:sz="0" w:space="0" w:color="auto"/>
        <w:left w:val="none" w:sz="0" w:space="0" w:color="auto"/>
        <w:bottom w:val="none" w:sz="0" w:space="0" w:color="auto"/>
        <w:right w:val="none" w:sz="0" w:space="0" w:color="auto"/>
      </w:divBdr>
      <w:divsChild>
        <w:div w:id="1730109490">
          <w:marLeft w:val="547"/>
          <w:marRight w:val="0"/>
          <w:marTop w:val="134"/>
          <w:marBottom w:val="0"/>
          <w:divBdr>
            <w:top w:val="none" w:sz="0" w:space="0" w:color="auto"/>
            <w:left w:val="none" w:sz="0" w:space="0" w:color="auto"/>
            <w:bottom w:val="none" w:sz="0" w:space="0" w:color="auto"/>
            <w:right w:val="none" w:sz="0" w:space="0" w:color="auto"/>
          </w:divBdr>
        </w:div>
        <w:div w:id="1309089428">
          <w:marLeft w:val="547"/>
          <w:marRight w:val="0"/>
          <w:marTop w:val="134"/>
          <w:marBottom w:val="0"/>
          <w:divBdr>
            <w:top w:val="none" w:sz="0" w:space="0" w:color="auto"/>
            <w:left w:val="none" w:sz="0" w:space="0" w:color="auto"/>
            <w:bottom w:val="none" w:sz="0" w:space="0" w:color="auto"/>
            <w:right w:val="none" w:sz="0" w:space="0" w:color="auto"/>
          </w:divBdr>
        </w:div>
      </w:divsChild>
    </w:div>
    <w:div w:id="667637743">
      <w:bodyDiv w:val="1"/>
      <w:marLeft w:val="0"/>
      <w:marRight w:val="0"/>
      <w:marTop w:val="0"/>
      <w:marBottom w:val="0"/>
      <w:divBdr>
        <w:top w:val="none" w:sz="0" w:space="0" w:color="auto"/>
        <w:left w:val="none" w:sz="0" w:space="0" w:color="auto"/>
        <w:bottom w:val="none" w:sz="0" w:space="0" w:color="auto"/>
        <w:right w:val="none" w:sz="0" w:space="0" w:color="auto"/>
      </w:divBdr>
      <w:divsChild>
        <w:div w:id="1438284603">
          <w:marLeft w:val="1166"/>
          <w:marRight w:val="0"/>
          <w:marTop w:val="115"/>
          <w:marBottom w:val="0"/>
          <w:divBdr>
            <w:top w:val="none" w:sz="0" w:space="0" w:color="auto"/>
            <w:left w:val="none" w:sz="0" w:space="0" w:color="auto"/>
            <w:bottom w:val="none" w:sz="0" w:space="0" w:color="auto"/>
            <w:right w:val="none" w:sz="0" w:space="0" w:color="auto"/>
          </w:divBdr>
        </w:div>
        <w:div w:id="1365402974">
          <w:marLeft w:val="1166"/>
          <w:marRight w:val="0"/>
          <w:marTop w:val="115"/>
          <w:marBottom w:val="0"/>
          <w:divBdr>
            <w:top w:val="none" w:sz="0" w:space="0" w:color="auto"/>
            <w:left w:val="none" w:sz="0" w:space="0" w:color="auto"/>
            <w:bottom w:val="none" w:sz="0" w:space="0" w:color="auto"/>
            <w:right w:val="none" w:sz="0" w:space="0" w:color="auto"/>
          </w:divBdr>
        </w:div>
        <w:div w:id="1179588576">
          <w:marLeft w:val="1800"/>
          <w:marRight w:val="0"/>
          <w:marTop w:val="115"/>
          <w:marBottom w:val="0"/>
          <w:divBdr>
            <w:top w:val="none" w:sz="0" w:space="0" w:color="auto"/>
            <w:left w:val="none" w:sz="0" w:space="0" w:color="auto"/>
            <w:bottom w:val="none" w:sz="0" w:space="0" w:color="auto"/>
            <w:right w:val="none" w:sz="0" w:space="0" w:color="auto"/>
          </w:divBdr>
        </w:div>
        <w:div w:id="122891992">
          <w:marLeft w:val="1800"/>
          <w:marRight w:val="0"/>
          <w:marTop w:val="115"/>
          <w:marBottom w:val="0"/>
          <w:divBdr>
            <w:top w:val="none" w:sz="0" w:space="0" w:color="auto"/>
            <w:left w:val="none" w:sz="0" w:space="0" w:color="auto"/>
            <w:bottom w:val="none" w:sz="0" w:space="0" w:color="auto"/>
            <w:right w:val="none" w:sz="0" w:space="0" w:color="auto"/>
          </w:divBdr>
        </w:div>
        <w:div w:id="317728618">
          <w:marLeft w:val="1800"/>
          <w:marRight w:val="0"/>
          <w:marTop w:val="115"/>
          <w:marBottom w:val="0"/>
          <w:divBdr>
            <w:top w:val="none" w:sz="0" w:space="0" w:color="auto"/>
            <w:left w:val="none" w:sz="0" w:space="0" w:color="auto"/>
            <w:bottom w:val="none" w:sz="0" w:space="0" w:color="auto"/>
            <w:right w:val="none" w:sz="0" w:space="0" w:color="auto"/>
          </w:divBdr>
        </w:div>
        <w:div w:id="640892110">
          <w:marLeft w:val="1800"/>
          <w:marRight w:val="0"/>
          <w:marTop w:val="115"/>
          <w:marBottom w:val="0"/>
          <w:divBdr>
            <w:top w:val="none" w:sz="0" w:space="0" w:color="auto"/>
            <w:left w:val="none" w:sz="0" w:space="0" w:color="auto"/>
            <w:bottom w:val="none" w:sz="0" w:space="0" w:color="auto"/>
            <w:right w:val="none" w:sz="0" w:space="0" w:color="auto"/>
          </w:divBdr>
        </w:div>
        <w:div w:id="2142650453">
          <w:marLeft w:val="1800"/>
          <w:marRight w:val="0"/>
          <w:marTop w:val="115"/>
          <w:marBottom w:val="0"/>
          <w:divBdr>
            <w:top w:val="none" w:sz="0" w:space="0" w:color="auto"/>
            <w:left w:val="none" w:sz="0" w:space="0" w:color="auto"/>
            <w:bottom w:val="none" w:sz="0" w:space="0" w:color="auto"/>
            <w:right w:val="none" w:sz="0" w:space="0" w:color="auto"/>
          </w:divBdr>
        </w:div>
      </w:divsChild>
    </w:div>
    <w:div w:id="708261353">
      <w:bodyDiv w:val="1"/>
      <w:marLeft w:val="0"/>
      <w:marRight w:val="0"/>
      <w:marTop w:val="0"/>
      <w:marBottom w:val="0"/>
      <w:divBdr>
        <w:top w:val="none" w:sz="0" w:space="0" w:color="auto"/>
        <w:left w:val="none" w:sz="0" w:space="0" w:color="auto"/>
        <w:bottom w:val="none" w:sz="0" w:space="0" w:color="auto"/>
        <w:right w:val="none" w:sz="0" w:space="0" w:color="auto"/>
      </w:divBdr>
      <w:divsChild>
        <w:div w:id="212618343">
          <w:marLeft w:val="547"/>
          <w:marRight w:val="0"/>
          <w:marTop w:val="134"/>
          <w:marBottom w:val="0"/>
          <w:divBdr>
            <w:top w:val="none" w:sz="0" w:space="0" w:color="auto"/>
            <w:left w:val="none" w:sz="0" w:space="0" w:color="auto"/>
            <w:bottom w:val="none" w:sz="0" w:space="0" w:color="auto"/>
            <w:right w:val="none" w:sz="0" w:space="0" w:color="auto"/>
          </w:divBdr>
        </w:div>
        <w:div w:id="475420297">
          <w:marLeft w:val="547"/>
          <w:marRight w:val="0"/>
          <w:marTop w:val="134"/>
          <w:marBottom w:val="0"/>
          <w:divBdr>
            <w:top w:val="none" w:sz="0" w:space="0" w:color="auto"/>
            <w:left w:val="none" w:sz="0" w:space="0" w:color="auto"/>
            <w:bottom w:val="none" w:sz="0" w:space="0" w:color="auto"/>
            <w:right w:val="none" w:sz="0" w:space="0" w:color="auto"/>
          </w:divBdr>
        </w:div>
        <w:div w:id="1601068256">
          <w:marLeft w:val="547"/>
          <w:marRight w:val="0"/>
          <w:marTop w:val="134"/>
          <w:marBottom w:val="0"/>
          <w:divBdr>
            <w:top w:val="none" w:sz="0" w:space="0" w:color="auto"/>
            <w:left w:val="none" w:sz="0" w:space="0" w:color="auto"/>
            <w:bottom w:val="none" w:sz="0" w:space="0" w:color="auto"/>
            <w:right w:val="none" w:sz="0" w:space="0" w:color="auto"/>
          </w:divBdr>
        </w:div>
      </w:divsChild>
    </w:div>
    <w:div w:id="791630116">
      <w:bodyDiv w:val="1"/>
      <w:marLeft w:val="0"/>
      <w:marRight w:val="0"/>
      <w:marTop w:val="0"/>
      <w:marBottom w:val="0"/>
      <w:divBdr>
        <w:top w:val="none" w:sz="0" w:space="0" w:color="auto"/>
        <w:left w:val="none" w:sz="0" w:space="0" w:color="auto"/>
        <w:bottom w:val="none" w:sz="0" w:space="0" w:color="auto"/>
        <w:right w:val="none" w:sz="0" w:space="0" w:color="auto"/>
      </w:divBdr>
      <w:divsChild>
        <w:div w:id="1316303375">
          <w:marLeft w:val="1166"/>
          <w:marRight w:val="0"/>
          <w:marTop w:val="134"/>
          <w:marBottom w:val="0"/>
          <w:divBdr>
            <w:top w:val="none" w:sz="0" w:space="0" w:color="auto"/>
            <w:left w:val="none" w:sz="0" w:space="0" w:color="auto"/>
            <w:bottom w:val="none" w:sz="0" w:space="0" w:color="auto"/>
            <w:right w:val="none" w:sz="0" w:space="0" w:color="auto"/>
          </w:divBdr>
        </w:div>
        <w:div w:id="65611004">
          <w:marLeft w:val="1800"/>
          <w:marRight w:val="0"/>
          <w:marTop w:val="134"/>
          <w:marBottom w:val="0"/>
          <w:divBdr>
            <w:top w:val="none" w:sz="0" w:space="0" w:color="auto"/>
            <w:left w:val="none" w:sz="0" w:space="0" w:color="auto"/>
            <w:bottom w:val="none" w:sz="0" w:space="0" w:color="auto"/>
            <w:right w:val="none" w:sz="0" w:space="0" w:color="auto"/>
          </w:divBdr>
        </w:div>
        <w:div w:id="1352028757">
          <w:marLeft w:val="1800"/>
          <w:marRight w:val="0"/>
          <w:marTop w:val="134"/>
          <w:marBottom w:val="0"/>
          <w:divBdr>
            <w:top w:val="none" w:sz="0" w:space="0" w:color="auto"/>
            <w:left w:val="none" w:sz="0" w:space="0" w:color="auto"/>
            <w:bottom w:val="none" w:sz="0" w:space="0" w:color="auto"/>
            <w:right w:val="none" w:sz="0" w:space="0" w:color="auto"/>
          </w:divBdr>
        </w:div>
        <w:div w:id="363211528">
          <w:marLeft w:val="1800"/>
          <w:marRight w:val="0"/>
          <w:marTop w:val="134"/>
          <w:marBottom w:val="0"/>
          <w:divBdr>
            <w:top w:val="none" w:sz="0" w:space="0" w:color="auto"/>
            <w:left w:val="none" w:sz="0" w:space="0" w:color="auto"/>
            <w:bottom w:val="none" w:sz="0" w:space="0" w:color="auto"/>
            <w:right w:val="none" w:sz="0" w:space="0" w:color="auto"/>
          </w:divBdr>
        </w:div>
        <w:div w:id="424768453">
          <w:marLeft w:val="1800"/>
          <w:marRight w:val="0"/>
          <w:marTop w:val="134"/>
          <w:marBottom w:val="0"/>
          <w:divBdr>
            <w:top w:val="none" w:sz="0" w:space="0" w:color="auto"/>
            <w:left w:val="none" w:sz="0" w:space="0" w:color="auto"/>
            <w:bottom w:val="none" w:sz="0" w:space="0" w:color="auto"/>
            <w:right w:val="none" w:sz="0" w:space="0" w:color="auto"/>
          </w:divBdr>
        </w:div>
        <w:div w:id="1048147024">
          <w:marLeft w:val="1800"/>
          <w:marRight w:val="0"/>
          <w:marTop w:val="134"/>
          <w:marBottom w:val="0"/>
          <w:divBdr>
            <w:top w:val="none" w:sz="0" w:space="0" w:color="auto"/>
            <w:left w:val="none" w:sz="0" w:space="0" w:color="auto"/>
            <w:bottom w:val="none" w:sz="0" w:space="0" w:color="auto"/>
            <w:right w:val="none" w:sz="0" w:space="0" w:color="auto"/>
          </w:divBdr>
        </w:div>
        <w:div w:id="40180545">
          <w:marLeft w:val="1800"/>
          <w:marRight w:val="0"/>
          <w:marTop w:val="134"/>
          <w:marBottom w:val="0"/>
          <w:divBdr>
            <w:top w:val="none" w:sz="0" w:space="0" w:color="auto"/>
            <w:left w:val="none" w:sz="0" w:space="0" w:color="auto"/>
            <w:bottom w:val="none" w:sz="0" w:space="0" w:color="auto"/>
            <w:right w:val="none" w:sz="0" w:space="0" w:color="auto"/>
          </w:divBdr>
        </w:div>
      </w:divsChild>
    </w:div>
    <w:div w:id="854264765">
      <w:bodyDiv w:val="1"/>
      <w:marLeft w:val="0"/>
      <w:marRight w:val="0"/>
      <w:marTop w:val="0"/>
      <w:marBottom w:val="0"/>
      <w:divBdr>
        <w:top w:val="none" w:sz="0" w:space="0" w:color="auto"/>
        <w:left w:val="none" w:sz="0" w:space="0" w:color="auto"/>
        <w:bottom w:val="none" w:sz="0" w:space="0" w:color="auto"/>
        <w:right w:val="none" w:sz="0" w:space="0" w:color="auto"/>
      </w:divBdr>
      <w:divsChild>
        <w:div w:id="1540433803">
          <w:marLeft w:val="1166"/>
          <w:marRight w:val="0"/>
          <w:marTop w:val="134"/>
          <w:marBottom w:val="0"/>
          <w:divBdr>
            <w:top w:val="none" w:sz="0" w:space="0" w:color="auto"/>
            <w:left w:val="none" w:sz="0" w:space="0" w:color="auto"/>
            <w:bottom w:val="none" w:sz="0" w:space="0" w:color="auto"/>
            <w:right w:val="none" w:sz="0" w:space="0" w:color="auto"/>
          </w:divBdr>
        </w:div>
        <w:div w:id="1269505582">
          <w:marLeft w:val="1166"/>
          <w:marRight w:val="0"/>
          <w:marTop w:val="134"/>
          <w:marBottom w:val="0"/>
          <w:divBdr>
            <w:top w:val="none" w:sz="0" w:space="0" w:color="auto"/>
            <w:left w:val="none" w:sz="0" w:space="0" w:color="auto"/>
            <w:bottom w:val="none" w:sz="0" w:space="0" w:color="auto"/>
            <w:right w:val="none" w:sz="0" w:space="0" w:color="auto"/>
          </w:divBdr>
        </w:div>
        <w:div w:id="1157305499">
          <w:marLeft w:val="1166"/>
          <w:marRight w:val="0"/>
          <w:marTop w:val="134"/>
          <w:marBottom w:val="0"/>
          <w:divBdr>
            <w:top w:val="none" w:sz="0" w:space="0" w:color="auto"/>
            <w:left w:val="none" w:sz="0" w:space="0" w:color="auto"/>
            <w:bottom w:val="none" w:sz="0" w:space="0" w:color="auto"/>
            <w:right w:val="none" w:sz="0" w:space="0" w:color="auto"/>
          </w:divBdr>
        </w:div>
        <w:div w:id="1722823992">
          <w:marLeft w:val="1166"/>
          <w:marRight w:val="0"/>
          <w:marTop w:val="134"/>
          <w:marBottom w:val="0"/>
          <w:divBdr>
            <w:top w:val="none" w:sz="0" w:space="0" w:color="auto"/>
            <w:left w:val="none" w:sz="0" w:space="0" w:color="auto"/>
            <w:bottom w:val="none" w:sz="0" w:space="0" w:color="auto"/>
            <w:right w:val="none" w:sz="0" w:space="0" w:color="auto"/>
          </w:divBdr>
        </w:div>
      </w:divsChild>
    </w:div>
    <w:div w:id="953167864">
      <w:bodyDiv w:val="1"/>
      <w:marLeft w:val="0"/>
      <w:marRight w:val="0"/>
      <w:marTop w:val="0"/>
      <w:marBottom w:val="0"/>
      <w:divBdr>
        <w:top w:val="none" w:sz="0" w:space="0" w:color="auto"/>
        <w:left w:val="none" w:sz="0" w:space="0" w:color="auto"/>
        <w:bottom w:val="none" w:sz="0" w:space="0" w:color="auto"/>
        <w:right w:val="none" w:sz="0" w:space="0" w:color="auto"/>
      </w:divBdr>
      <w:divsChild>
        <w:div w:id="581645513">
          <w:marLeft w:val="1800"/>
          <w:marRight w:val="0"/>
          <w:marTop w:val="115"/>
          <w:marBottom w:val="0"/>
          <w:divBdr>
            <w:top w:val="none" w:sz="0" w:space="0" w:color="auto"/>
            <w:left w:val="none" w:sz="0" w:space="0" w:color="auto"/>
            <w:bottom w:val="none" w:sz="0" w:space="0" w:color="auto"/>
            <w:right w:val="none" w:sz="0" w:space="0" w:color="auto"/>
          </w:divBdr>
        </w:div>
        <w:div w:id="1569261666">
          <w:marLeft w:val="1800"/>
          <w:marRight w:val="0"/>
          <w:marTop w:val="115"/>
          <w:marBottom w:val="0"/>
          <w:divBdr>
            <w:top w:val="none" w:sz="0" w:space="0" w:color="auto"/>
            <w:left w:val="none" w:sz="0" w:space="0" w:color="auto"/>
            <w:bottom w:val="none" w:sz="0" w:space="0" w:color="auto"/>
            <w:right w:val="none" w:sz="0" w:space="0" w:color="auto"/>
          </w:divBdr>
        </w:div>
        <w:div w:id="411850524">
          <w:marLeft w:val="2520"/>
          <w:marRight w:val="0"/>
          <w:marTop w:val="115"/>
          <w:marBottom w:val="0"/>
          <w:divBdr>
            <w:top w:val="none" w:sz="0" w:space="0" w:color="auto"/>
            <w:left w:val="none" w:sz="0" w:space="0" w:color="auto"/>
            <w:bottom w:val="none" w:sz="0" w:space="0" w:color="auto"/>
            <w:right w:val="none" w:sz="0" w:space="0" w:color="auto"/>
          </w:divBdr>
        </w:div>
        <w:div w:id="1129473596">
          <w:marLeft w:val="2520"/>
          <w:marRight w:val="0"/>
          <w:marTop w:val="115"/>
          <w:marBottom w:val="0"/>
          <w:divBdr>
            <w:top w:val="none" w:sz="0" w:space="0" w:color="auto"/>
            <w:left w:val="none" w:sz="0" w:space="0" w:color="auto"/>
            <w:bottom w:val="none" w:sz="0" w:space="0" w:color="auto"/>
            <w:right w:val="none" w:sz="0" w:space="0" w:color="auto"/>
          </w:divBdr>
        </w:div>
      </w:divsChild>
    </w:div>
    <w:div w:id="1060790296">
      <w:bodyDiv w:val="1"/>
      <w:marLeft w:val="0"/>
      <w:marRight w:val="0"/>
      <w:marTop w:val="0"/>
      <w:marBottom w:val="0"/>
      <w:divBdr>
        <w:top w:val="none" w:sz="0" w:space="0" w:color="auto"/>
        <w:left w:val="none" w:sz="0" w:space="0" w:color="auto"/>
        <w:bottom w:val="none" w:sz="0" w:space="0" w:color="auto"/>
        <w:right w:val="none" w:sz="0" w:space="0" w:color="auto"/>
      </w:divBdr>
      <w:divsChild>
        <w:div w:id="879169821">
          <w:marLeft w:val="1800"/>
          <w:marRight w:val="0"/>
          <w:marTop w:val="115"/>
          <w:marBottom w:val="0"/>
          <w:divBdr>
            <w:top w:val="none" w:sz="0" w:space="0" w:color="auto"/>
            <w:left w:val="none" w:sz="0" w:space="0" w:color="auto"/>
            <w:bottom w:val="none" w:sz="0" w:space="0" w:color="auto"/>
            <w:right w:val="none" w:sz="0" w:space="0" w:color="auto"/>
          </w:divBdr>
        </w:div>
        <w:div w:id="892811333">
          <w:marLeft w:val="2520"/>
          <w:marRight w:val="0"/>
          <w:marTop w:val="115"/>
          <w:marBottom w:val="0"/>
          <w:divBdr>
            <w:top w:val="none" w:sz="0" w:space="0" w:color="auto"/>
            <w:left w:val="none" w:sz="0" w:space="0" w:color="auto"/>
            <w:bottom w:val="none" w:sz="0" w:space="0" w:color="auto"/>
            <w:right w:val="none" w:sz="0" w:space="0" w:color="auto"/>
          </w:divBdr>
        </w:div>
        <w:div w:id="803232935">
          <w:marLeft w:val="2520"/>
          <w:marRight w:val="0"/>
          <w:marTop w:val="115"/>
          <w:marBottom w:val="0"/>
          <w:divBdr>
            <w:top w:val="none" w:sz="0" w:space="0" w:color="auto"/>
            <w:left w:val="none" w:sz="0" w:space="0" w:color="auto"/>
            <w:bottom w:val="none" w:sz="0" w:space="0" w:color="auto"/>
            <w:right w:val="none" w:sz="0" w:space="0" w:color="auto"/>
          </w:divBdr>
        </w:div>
        <w:div w:id="2081444217">
          <w:marLeft w:val="1800"/>
          <w:marRight w:val="0"/>
          <w:marTop w:val="115"/>
          <w:marBottom w:val="0"/>
          <w:divBdr>
            <w:top w:val="none" w:sz="0" w:space="0" w:color="auto"/>
            <w:left w:val="none" w:sz="0" w:space="0" w:color="auto"/>
            <w:bottom w:val="none" w:sz="0" w:space="0" w:color="auto"/>
            <w:right w:val="none" w:sz="0" w:space="0" w:color="auto"/>
          </w:divBdr>
        </w:div>
      </w:divsChild>
    </w:div>
    <w:div w:id="1262569337">
      <w:bodyDiv w:val="1"/>
      <w:marLeft w:val="0"/>
      <w:marRight w:val="0"/>
      <w:marTop w:val="0"/>
      <w:marBottom w:val="0"/>
      <w:divBdr>
        <w:top w:val="none" w:sz="0" w:space="0" w:color="auto"/>
        <w:left w:val="none" w:sz="0" w:space="0" w:color="auto"/>
        <w:bottom w:val="none" w:sz="0" w:space="0" w:color="auto"/>
        <w:right w:val="none" w:sz="0" w:space="0" w:color="auto"/>
      </w:divBdr>
      <w:divsChild>
        <w:div w:id="929385778">
          <w:marLeft w:val="547"/>
          <w:marRight w:val="0"/>
          <w:marTop w:val="134"/>
          <w:marBottom w:val="0"/>
          <w:divBdr>
            <w:top w:val="none" w:sz="0" w:space="0" w:color="auto"/>
            <w:left w:val="none" w:sz="0" w:space="0" w:color="auto"/>
            <w:bottom w:val="none" w:sz="0" w:space="0" w:color="auto"/>
            <w:right w:val="none" w:sz="0" w:space="0" w:color="auto"/>
          </w:divBdr>
        </w:div>
        <w:div w:id="1929074780">
          <w:marLeft w:val="1166"/>
          <w:marRight w:val="0"/>
          <w:marTop w:val="134"/>
          <w:marBottom w:val="0"/>
          <w:divBdr>
            <w:top w:val="none" w:sz="0" w:space="0" w:color="auto"/>
            <w:left w:val="none" w:sz="0" w:space="0" w:color="auto"/>
            <w:bottom w:val="none" w:sz="0" w:space="0" w:color="auto"/>
            <w:right w:val="none" w:sz="0" w:space="0" w:color="auto"/>
          </w:divBdr>
        </w:div>
        <w:div w:id="2083986632">
          <w:marLeft w:val="1166"/>
          <w:marRight w:val="0"/>
          <w:marTop w:val="134"/>
          <w:marBottom w:val="0"/>
          <w:divBdr>
            <w:top w:val="none" w:sz="0" w:space="0" w:color="auto"/>
            <w:left w:val="none" w:sz="0" w:space="0" w:color="auto"/>
            <w:bottom w:val="none" w:sz="0" w:space="0" w:color="auto"/>
            <w:right w:val="none" w:sz="0" w:space="0" w:color="auto"/>
          </w:divBdr>
        </w:div>
        <w:div w:id="1125347618">
          <w:marLeft w:val="1166"/>
          <w:marRight w:val="0"/>
          <w:marTop w:val="134"/>
          <w:marBottom w:val="0"/>
          <w:divBdr>
            <w:top w:val="none" w:sz="0" w:space="0" w:color="auto"/>
            <w:left w:val="none" w:sz="0" w:space="0" w:color="auto"/>
            <w:bottom w:val="none" w:sz="0" w:space="0" w:color="auto"/>
            <w:right w:val="none" w:sz="0" w:space="0" w:color="auto"/>
          </w:divBdr>
        </w:div>
      </w:divsChild>
    </w:div>
    <w:div w:id="1387298467">
      <w:bodyDiv w:val="1"/>
      <w:marLeft w:val="0"/>
      <w:marRight w:val="0"/>
      <w:marTop w:val="0"/>
      <w:marBottom w:val="0"/>
      <w:divBdr>
        <w:top w:val="none" w:sz="0" w:space="0" w:color="auto"/>
        <w:left w:val="none" w:sz="0" w:space="0" w:color="auto"/>
        <w:bottom w:val="none" w:sz="0" w:space="0" w:color="auto"/>
        <w:right w:val="none" w:sz="0" w:space="0" w:color="auto"/>
      </w:divBdr>
      <w:divsChild>
        <w:div w:id="389156257">
          <w:marLeft w:val="547"/>
          <w:marRight w:val="0"/>
          <w:marTop w:val="115"/>
          <w:marBottom w:val="0"/>
          <w:divBdr>
            <w:top w:val="none" w:sz="0" w:space="0" w:color="auto"/>
            <w:left w:val="none" w:sz="0" w:space="0" w:color="auto"/>
            <w:bottom w:val="none" w:sz="0" w:space="0" w:color="auto"/>
            <w:right w:val="none" w:sz="0" w:space="0" w:color="auto"/>
          </w:divBdr>
        </w:div>
        <w:div w:id="1096712112">
          <w:marLeft w:val="547"/>
          <w:marRight w:val="0"/>
          <w:marTop w:val="115"/>
          <w:marBottom w:val="0"/>
          <w:divBdr>
            <w:top w:val="none" w:sz="0" w:space="0" w:color="auto"/>
            <w:left w:val="none" w:sz="0" w:space="0" w:color="auto"/>
            <w:bottom w:val="none" w:sz="0" w:space="0" w:color="auto"/>
            <w:right w:val="none" w:sz="0" w:space="0" w:color="auto"/>
          </w:divBdr>
        </w:div>
        <w:div w:id="1889998955">
          <w:marLeft w:val="1800"/>
          <w:marRight w:val="0"/>
          <w:marTop w:val="96"/>
          <w:marBottom w:val="0"/>
          <w:divBdr>
            <w:top w:val="none" w:sz="0" w:space="0" w:color="auto"/>
            <w:left w:val="none" w:sz="0" w:space="0" w:color="auto"/>
            <w:bottom w:val="none" w:sz="0" w:space="0" w:color="auto"/>
            <w:right w:val="none" w:sz="0" w:space="0" w:color="auto"/>
          </w:divBdr>
        </w:div>
        <w:div w:id="206726799">
          <w:marLeft w:val="1800"/>
          <w:marRight w:val="0"/>
          <w:marTop w:val="96"/>
          <w:marBottom w:val="0"/>
          <w:divBdr>
            <w:top w:val="none" w:sz="0" w:space="0" w:color="auto"/>
            <w:left w:val="none" w:sz="0" w:space="0" w:color="auto"/>
            <w:bottom w:val="none" w:sz="0" w:space="0" w:color="auto"/>
            <w:right w:val="none" w:sz="0" w:space="0" w:color="auto"/>
          </w:divBdr>
        </w:div>
        <w:div w:id="1273855297">
          <w:marLeft w:val="1800"/>
          <w:marRight w:val="0"/>
          <w:marTop w:val="96"/>
          <w:marBottom w:val="0"/>
          <w:divBdr>
            <w:top w:val="none" w:sz="0" w:space="0" w:color="auto"/>
            <w:left w:val="none" w:sz="0" w:space="0" w:color="auto"/>
            <w:bottom w:val="none" w:sz="0" w:space="0" w:color="auto"/>
            <w:right w:val="none" w:sz="0" w:space="0" w:color="auto"/>
          </w:divBdr>
        </w:div>
        <w:div w:id="1190993263">
          <w:marLeft w:val="547"/>
          <w:marRight w:val="0"/>
          <w:marTop w:val="115"/>
          <w:marBottom w:val="0"/>
          <w:divBdr>
            <w:top w:val="none" w:sz="0" w:space="0" w:color="auto"/>
            <w:left w:val="none" w:sz="0" w:space="0" w:color="auto"/>
            <w:bottom w:val="none" w:sz="0" w:space="0" w:color="auto"/>
            <w:right w:val="none" w:sz="0" w:space="0" w:color="auto"/>
          </w:divBdr>
        </w:div>
        <w:div w:id="1090586547">
          <w:marLeft w:val="1800"/>
          <w:marRight w:val="0"/>
          <w:marTop w:val="96"/>
          <w:marBottom w:val="0"/>
          <w:divBdr>
            <w:top w:val="none" w:sz="0" w:space="0" w:color="auto"/>
            <w:left w:val="none" w:sz="0" w:space="0" w:color="auto"/>
            <w:bottom w:val="none" w:sz="0" w:space="0" w:color="auto"/>
            <w:right w:val="none" w:sz="0" w:space="0" w:color="auto"/>
          </w:divBdr>
        </w:div>
        <w:div w:id="676538239">
          <w:marLeft w:val="1800"/>
          <w:marRight w:val="0"/>
          <w:marTop w:val="96"/>
          <w:marBottom w:val="0"/>
          <w:divBdr>
            <w:top w:val="none" w:sz="0" w:space="0" w:color="auto"/>
            <w:left w:val="none" w:sz="0" w:space="0" w:color="auto"/>
            <w:bottom w:val="none" w:sz="0" w:space="0" w:color="auto"/>
            <w:right w:val="none" w:sz="0" w:space="0" w:color="auto"/>
          </w:divBdr>
        </w:div>
        <w:div w:id="2000306968">
          <w:marLeft w:val="1800"/>
          <w:marRight w:val="0"/>
          <w:marTop w:val="96"/>
          <w:marBottom w:val="0"/>
          <w:divBdr>
            <w:top w:val="none" w:sz="0" w:space="0" w:color="auto"/>
            <w:left w:val="none" w:sz="0" w:space="0" w:color="auto"/>
            <w:bottom w:val="none" w:sz="0" w:space="0" w:color="auto"/>
            <w:right w:val="none" w:sz="0" w:space="0" w:color="auto"/>
          </w:divBdr>
        </w:div>
        <w:div w:id="848063297">
          <w:marLeft w:val="1800"/>
          <w:marRight w:val="0"/>
          <w:marTop w:val="96"/>
          <w:marBottom w:val="0"/>
          <w:divBdr>
            <w:top w:val="none" w:sz="0" w:space="0" w:color="auto"/>
            <w:left w:val="none" w:sz="0" w:space="0" w:color="auto"/>
            <w:bottom w:val="none" w:sz="0" w:space="0" w:color="auto"/>
            <w:right w:val="none" w:sz="0" w:space="0" w:color="auto"/>
          </w:divBdr>
        </w:div>
      </w:divsChild>
    </w:div>
    <w:div w:id="1466463963">
      <w:bodyDiv w:val="1"/>
      <w:marLeft w:val="0"/>
      <w:marRight w:val="0"/>
      <w:marTop w:val="0"/>
      <w:marBottom w:val="0"/>
      <w:divBdr>
        <w:top w:val="none" w:sz="0" w:space="0" w:color="auto"/>
        <w:left w:val="none" w:sz="0" w:space="0" w:color="auto"/>
        <w:bottom w:val="none" w:sz="0" w:space="0" w:color="auto"/>
        <w:right w:val="none" w:sz="0" w:space="0" w:color="auto"/>
      </w:divBdr>
      <w:divsChild>
        <w:div w:id="307591246">
          <w:marLeft w:val="547"/>
          <w:marRight w:val="0"/>
          <w:marTop w:val="115"/>
          <w:marBottom w:val="0"/>
          <w:divBdr>
            <w:top w:val="none" w:sz="0" w:space="0" w:color="auto"/>
            <w:left w:val="none" w:sz="0" w:space="0" w:color="auto"/>
            <w:bottom w:val="none" w:sz="0" w:space="0" w:color="auto"/>
            <w:right w:val="none" w:sz="0" w:space="0" w:color="auto"/>
          </w:divBdr>
        </w:div>
        <w:div w:id="1781996307">
          <w:marLeft w:val="547"/>
          <w:marRight w:val="0"/>
          <w:marTop w:val="115"/>
          <w:marBottom w:val="0"/>
          <w:divBdr>
            <w:top w:val="none" w:sz="0" w:space="0" w:color="auto"/>
            <w:left w:val="none" w:sz="0" w:space="0" w:color="auto"/>
            <w:bottom w:val="none" w:sz="0" w:space="0" w:color="auto"/>
            <w:right w:val="none" w:sz="0" w:space="0" w:color="auto"/>
          </w:divBdr>
        </w:div>
        <w:div w:id="193156511">
          <w:marLeft w:val="547"/>
          <w:marRight w:val="0"/>
          <w:marTop w:val="115"/>
          <w:marBottom w:val="0"/>
          <w:divBdr>
            <w:top w:val="none" w:sz="0" w:space="0" w:color="auto"/>
            <w:left w:val="none" w:sz="0" w:space="0" w:color="auto"/>
            <w:bottom w:val="none" w:sz="0" w:space="0" w:color="auto"/>
            <w:right w:val="none" w:sz="0" w:space="0" w:color="auto"/>
          </w:divBdr>
        </w:div>
      </w:divsChild>
    </w:div>
    <w:div w:id="1521353395">
      <w:bodyDiv w:val="1"/>
      <w:marLeft w:val="0"/>
      <w:marRight w:val="0"/>
      <w:marTop w:val="0"/>
      <w:marBottom w:val="0"/>
      <w:divBdr>
        <w:top w:val="none" w:sz="0" w:space="0" w:color="auto"/>
        <w:left w:val="none" w:sz="0" w:space="0" w:color="auto"/>
        <w:bottom w:val="none" w:sz="0" w:space="0" w:color="auto"/>
        <w:right w:val="none" w:sz="0" w:space="0" w:color="auto"/>
      </w:divBdr>
      <w:divsChild>
        <w:div w:id="596251914">
          <w:marLeft w:val="547"/>
          <w:marRight w:val="0"/>
          <w:marTop w:val="134"/>
          <w:marBottom w:val="0"/>
          <w:divBdr>
            <w:top w:val="none" w:sz="0" w:space="0" w:color="auto"/>
            <w:left w:val="none" w:sz="0" w:space="0" w:color="auto"/>
            <w:bottom w:val="none" w:sz="0" w:space="0" w:color="auto"/>
            <w:right w:val="none" w:sz="0" w:space="0" w:color="auto"/>
          </w:divBdr>
        </w:div>
        <w:div w:id="695083840">
          <w:marLeft w:val="547"/>
          <w:marRight w:val="0"/>
          <w:marTop w:val="134"/>
          <w:marBottom w:val="0"/>
          <w:divBdr>
            <w:top w:val="none" w:sz="0" w:space="0" w:color="auto"/>
            <w:left w:val="none" w:sz="0" w:space="0" w:color="auto"/>
            <w:bottom w:val="none" w:sz="0" w:space="0" w:color="auto"/>
            <w:right w:val="none" w:sz="0" w:space="0" w:color="auto"/>
          </w:divBdr>
        </w:div>
      </w:divsChild>
    </w:div>
    <w:div w:id="1522283629">
      <w:bodyDiv w:val="1"/>
      <w:marLeft w:val="0"/>
      <w:marRight w:val="0"/>
      <w:marTop w:val="0"/>
      <w:marBottom w:val="0"/>
      <w:divBdr>
        <w:top w:val="none" w:sz="0" w:space="0" w:color="auto"/>
        <w:left w:val="none" w:sz="0" w:space="0" w:color="auto"/>
        <w:bottom w:val="none" w:sz="0" w:space="0" w:color="auto"/>
        <w:right w:val="none" w:sz="0" w:space="0" w:color="auto"/>
      </w:divBdr>
      <w:divsChild>
        <w:div w:id="1702702510">
          <w:marLeft w:val="547"/>
          <w:marRight w:val="0"/>
          <w:marTop w:val="125"/>
          <w:marBottom w:val="0"/>
          <w:divBdr>
            <w:top w:val="none" w:sz="0" w:space="0" w:color="auto"/>
            <w:left w:val="none" w:sz="0" w:space="0" w:color="auto"/>
            <w:bottom w:val="none" w:sz="0" w:space="0" w:color="auto"/>
            <w:right w:val="none" w:sz="0" w:space="0" w:color="auto"/>
          </w:divBdr>
        </w:div>
        <w:div w:id="446778634">
          <w:marLeft w:val="547"/>
          <w:marRight w:val="0"/>
          <w:marTop w:val="125"/>
          <w:marBottom w:val="0"/>
          <w:divBdr>
            <w:top w:val="none" w:sz="0" w:space="0" w:color="auto"/>
            <w:left w:val="none" w:sz="0" w:space="0" w:color="auto"/>
            <w:bottom w:val="none" w:sz="0" w:space="0" w:color="auto"/>
            <w:right w:val="none" w:sz="0" w:space="0" w:color="auto"/>
          </w:divBdr>
        </w:div>
        <w:div w:id="396823742">
          <w:marLeft w:val="547"/>
          <w:marRight w:val="0"/>
          <w:marTop w:val="125"/>
          <w:marBottom w:val="0"/>
          <w:divBdr>
            <w:top w:val="none" w:sz="0" w:space="0" w:color="auto"/>
            <w:left w:val="none" w:sz="0" w:space="0" w:color="auto"/>
            <w:bottom w:val="none" w:sz="0" w:space="0" w:color="auto"/>
            <w:right w:val="none" w:sz="0" w:space="0" w:color="auto"/>
          </w:divBdr>
        </w:div>
      </w:divsChild>
    </w:div>
    <w:div w:id="1608612244">
      <w:bodyDiv w:val="1"/>
      <w:marLeft w:val="0"/>
      <w:marRight w:val="0"/>
      <w:marTop w:val="0"/>
      <w:marBottom w:val="0"/>
      <w:divBdr>
        <w:top w:val="none" w:sz="0" w:space="0" w:color="auto"/>
        <w:left w:val="none" w:sz="0" w:space="0" w:color="auto"/>
        <w:bottom w:val="none" w:sz="0" w:space="0" w:color="auto"/>
        <w:right w:val="none" w:sz="0" w:space="0" w:color="auto"/>
      </w:divBdr>
      <w:divsChild>
        <w:div w:id="405151044">
          <w:marLeft w:val="1166"/>
          <w:marRight w:val="0"/>
          <w:marTop w:val="134"/>
          <w:marBottom w:val="0"/>
          <w:divBdr>
            <w:top w:val="none" w:sz="0" w:space="0" w:color="auto"/>
            <w:left w:val="none" w:sz="0" w:space="0" w:color="auto"/>
            <w:bottom w:val="none" w:sz="0" w:space="0" w:color="auto"/>
            <w:right w:val="none" w:sz="0" w:space="0" w:color="auto"/>
          </w:divBdr>
        </w:div>
        <w:div w:id="277376732">
          <w:marLeft w:val="1800"/>
          <w:marRight w:val="0"/>
          <w:marTop w:val="134"/>
          <w:marBottom w:val="0"/>
          <w:divBdr>
            <w:top w:val="none" w:sz="0" w:space="0" w:color="auto"/>
            <w:left w:val="none" w:sz="0" w:space="0" w:color="auto"/>
            <w:bottom w:val="none" w:sz="0" w:space="0" w:color="auto"/>
            <w:right w:val="none" w:sz="0" w:space="0" w:color="auto"/>
          </w:divBdr>
        </w:div>
        <w:div w:id="1336418895">
          <w:marLeft w:val="1800"/>
          <w:marRight w:val="0"/>
          <w:marTop w:val="134"/>
          <w:marBottom w:val="0"/>
          <w:divBdr>
            <w:top w:val="none" w:sz="0" w:space="0" w:color="auto"/>
            <w:left w:val="none" w:sz="0" w:space="0" w:color="auto"/>
            <w:bottom w:val="none" w:sz="0" w:space="0" w:color="auto"/>
            <w:right w:val="none" w:sz="0" w:space="0" w:color="auto"/>
          </w:divBdr>
        </w:div>
        <w:div w:id="2110663653">
          <w:marLeft w:val="1800"/>
          <w:marRight w:val="0"/>
          <w:marTop w:val="134"/>
          <w:marBottom w:val="0"/>
          <w:divBdr>
            <w:top w:val="none" w:sz="0" w:space="0" w:color="auto"/>
            <w:left w:val="none" w:sz="0" w:space="0" w:color="auto"/>
            <w:bottom w:val="none" w:sz="0" w:space="0" w:color="auto"/>
            <w:right w:val="none" w:sz="0" w:space="0" w:color="auto"/>
          </w:divBdr>
        </w:div>
        <w:div w:id="1171026760">
          <w:marLeft w:val="1800"/>
          <w:marRight w:val="0"/>
          <w:marTop w:val="134"/>
          <w:marBottom w:val="0"/>
          <w:divBdr>
            <w:top w:val="none" w:sz="0" w:space="0" w:color="auto"/>
            <w:left w:val="none" w:sz="0" w:space="0" w:color="auto"/>
            <w:bottom w:val="none" w:sz="0" w:space="0" w:color="auto"/>
            <w:right w:val="none" w:sz="0" w:space="0" w:color="auto"/>
          </w:divBdr>
        </w:div>
        <w:div w:id="63338017">
          <w:marLeft w:val="1800"/>
          <w:marRight w:val="0"/>
          <w:marTop w:val="134"/>
          <w:marBottom w:val="0"/>
          <w:divBdr>
            <w:top w:val="none" w:sz="0" w:space="0" w:color="auto"/>
            <w:left w:val="none" w:sz="0" w:space="0" w:color="auto"/>
            <w:bottom w:val="none" w:sz="0" w:space="0" w:color="auto"/>
            <w:right w:val="none" w:sz="0" w:space="0" w:color="auto"/>
          </w:divBdr>
        </w:div>
        <w:div w:id="1542475130">
          <w:marLeft w:val="1800"/>
          <w:marRight w:val="0"/>
          <w:marTop w:val="134"/>
          <w:marBottom w:val="0"/>
          <w:divBdr>
            <w:top w:val="none" w:sz="0" w:space="0" w:color="auto"/>
            <w:left w:val="none" w:sz="0" w:space="0" w:color="auto"/>
            <w:bottom w:val="none" w:sz="0" w:space="0" w:color="auto"/>
            <w:right w:val="none" w:sz="0" w:space="0" w:color="auto"/>
          </w:divBdr>
        </w:div>
      </w:divsChild>
    </w:div>
    <w:div w:id="1655378901">
      <w:bodyDiv w:val="1"/>
      <w:marLeft w:val="0"/>
      <w:marRight w:val="0"/>
      <w:marTop w:val="0"/>
      <w:marBottom w:val="0"/>
      <w:divBdr>
        <w:top w:val="none" w:sz="0" w:space="0" w:color="auto"/>
        <w:left w:val="none" w:sz="0" w:space="0" w:color="auto"/>
        <w:bottom w:val="none" w:sz="0" w:space="0" w:color="auto"/>
        <w:right w:val="none" w:sz="0" w:space="0" w:color="auto"/>
      </w:divBdr>
      <w:divsChild>
        <w:div w:id="413284423">
          <w:marLeft w:val="547"/>
          <w:marRight w:val="0"/>
          <w:marTop w:val="115"/>
          <w:marBottom w:val="0"/>
          <w:divBdr>
            <w:top w:val="none" w:sz="0" w:space="0" w:color="auto"/>
            <w:left w:val="none" w:sz="0" w:space="0" w:color="auto"/>
            <w:bottom w:val="none" w:sz="0" w:space="0" w:color="auto"/>
            <w:right w:val="none" w:sz="0" w:space="0" w:color="auto"/>
          </w:divBdr>
        </w:div>
        <w:div w:id="1168907091">
          <w:marLeft w:val="1166"/>
          <w:marRight w:val="0"/>
          <w:marTop w:val="115"/>
          <w:marBottom w:val="0"/>
          <w:divBdr>
            <w:top w:val="none" w:sz="0" w:space="0" w:color="auto"/>
            <w:left w:val="none" w:sz="0" w:space="0" w:color="auto"/>
            <w:bottom w:val="none" w:sz="0" w:space="0" w:color="auto"/>
            <w:right w:val="none" w:sz="0" w:space="0" w:color="auto"/>
          </w:divBdr>
        </w:div>
        <w:div w:id="28193169">
          <w:marLeft w:val="1166"/>
          <w:marRight w:val="0"/>
          <w:marTop w:val="115"/>
          <w:marBottom w:val="0"/>
          <w:divBdr>
            <w:top w:val="none" w:sz="0" w:space="0" w:color="auto"/>
            <w:left w:val="none" w:sz="0" w:space="0" w:color="auto"/>
            <w:bottom w:val="none" w:sz="0" w:space="0" w:color="auto"/>
            <w:right w:val="none" w:sz="0" w:space="0" w:color="auto"/>
          </w:divBdr>
        </w:div>
        <w:div w:id="955525943">
          <w:marLeft w:val="1166"/>
          <w:marRight w:val="0"/>
          <w:marTop w:val="115"/>
          <w:marBottom w:val="0"/>
          <w:divBdr>
            <w:top w:val="none" w:sz="0" w:space="0" w:color="auto"/>
            <w:left w:val="none" w:sz="0" w:space="0" w:color="auto"/>
            <w:bottom w:val="none" w:sz="0" w:space="0" w:color="auto"/>
            <w:right w:val="none" w:sz="0" w:space="0" w:color="auto"/>
          </w:divBdr>
        </w:div>
        <w:div w:id="493957483">
          <w:marLeft w:val="1800"/>
          <w:marRight w:val="0"/>
          <w:marTop w:val="115"/>
          <w:marBottom w:val="0"/>
          <w:divBdr>
            <w:top w:val="none" w:sz="0" w:space="0" w:color="auto"/>
            <w:left w:val="none" w:sz="0" w:space="0" w:color="auto"/>
            <w:bottom w:val="none" w:sz="0" w:space="0" w:color="auto"/>
            <w:right w:val="none" w:sz="0" w:space="0" w:color="auto"/>
          </w:divBdr>
        </w:div>
        <w:div w:id="845249140">
          <w:marLeft w:val="1800"/>
          <w:marRight w:val="0"/>
          <w:marTop w:val="115"/>
          <w:marBottom w:val="0"/>
          <w:divBdr>
            <w:top w:val="none" w:sz="0" w:space="0" w:color="auto"/>
            <w:left w:val="none" w:sz="0" w:space="0" w:color="auto"/>
            <w:bottom w:val="none" w:sz="0" w:space="0" w:color="auto"/>
            <w:right w:val="none" w:sz="0" w:space="0" w:color="auto"/>
          </w:divBdr>
        </w:div>
      </w:divsChild>
    </w:div>
    <w:div w:id="1716856662">
      <w:bodyDiv w:val="1"/>
      <w:marLeft w:val="0"/>
      <w:marRight w:val="0"/>
      <w:marTop w:val="0"/>
      <w:marBottom w:val="0"/>
      <w:divBdr>
        <w:top w:val="none" w:sz="0" w:space="0" w:color="auto"/>
        <w:left w:val="none" w:sz="0" w:space="0" w:color="auto"/>
        <w:bottom w:val="none" w:sz="0" w:space="0" w:color="auto"/>
        <w:right w:val="none" w:sz="0" w:space="0" w:color="auto"/>
      </w:divBdr>
    </w:div>
    <w:div w:id="1732734457">
      <w:bodyDiv w:val="1"/>
      <w:marLeft w:val="0"/>
      <w:marRight w:val="0"/>
      <w:marTop w:val="0"/>
      <w:marBottom w:val="0"/>
      <w:divBdr>
        <w:top w:val="none" w:sz="0" w:space="0" w:color="auto"/>
        <w:left w:val="none" w:sz="0" w:space="0" w:color="auto"/>
        <w:bottom w:val="none" w:sz="0" w:space="0" w:color="auto"/>
        <w:right w:val="none" w:sz="0" w:space="0" w:color="auto"/>
      </w:divBdr>
      <w:divsChild>
        <w:div w:id="1198199315">
          <w:marLeft w:val="547"/>
          <w:marRight w:val="0"/>
          <w:marTop w:val="173"/>
          <w:marBottom w:val="0"/>
          <w:divBdr>
            <w:top w:val="none" w:sz="0" w:space="0" w:color="auto"/>
            <w:left w:val="none" w:sz="0" w:space="0" w:color="auto"/>
            <w:bottom w:val="none" w:sz="0" w:space="0" w:color="auto"/>
            <w:right w:val="none" w:sz="0" w:space="0" w:color="auto"/>
          </w:divBdr>
        </w:div>
      </w:divsChild>
    </w:div>
    <w:div w:id="1777361767">
      <w:bodyDiv w:val="1"/>
      <w:marLeft w:val="0"/>
      <w:marRight w:val="0"/>
      <w:marTop w:val="0"/>
      <w:marBottom w:val="0"/>
      <w:divBdr>
        <w:top w:val="none" w:sz="0" w:space="0" w:color="auto"/>
        <w:left w:val="none" w:sz="0" w:space="0" w:color="auto"/>
        <w:bottom w:val="none" w:sz="0" w:space="0" w:color="auto"/>
        <w:right w:val="none" w:sz="0" w:space="0" w:color="auto"/>
      </w:divBdr>
      <w:divsChild>
        <w:div w:id="865405771">
          <w:marLeft w:val="547"/>
          <w:marRight w:val="0"/>
          <w:marTop w:val="115"/>
          <w:marBottom w:val="0"/>
          <w:divBdr>
            <w:top w:val="none" w:sz="0" w:space="0" w:color="auto"/>
            <w:left w:val="none" w:sz="0" w:space="0" w:color="auto"/>
            <w:bottom w:val="none" w:sz="0" w:space="0" w:color="auto"/>
            <w:right w:val="none" w:sz="0" w:space="0" w:color="auto"/>
          </w:divBdr>
        </w:div>
        <w:div w:id="1191841198">
          <w:marLeft w:val="547"/>
          <w:marRight w:val="0"/>
          <w:marTop w:val="115"/>
          <w:marBottom w:val="0"/>
          <w:divBdr>
            <w:top w:val="none" w:sz="0" w:space="0" w:color="auto"/>
            <w:left w:val="none" w:sz="0" w:space="0" w:color="auto"/>
            <w:bottom w:val="none" w:sz="0" w:space="0" w:color="auto"/>
            <w:right w:val="none" w:sz="0" w:space="0" w:color="auto"/>
          </w:divBdr>
        </w:div>
      </w:divsChild>
    </w:div>
    <w:div w:id="1787768548">
      <w:bodyDiv w:val="1"/>
      <w:marLeft w:val="0"/>
      <w:marRight w:val="0"/>
      <w:marTop w:val="0"/>
      <w:marBottom w:val="0"/>
      <w:divBdr>
        <w:top w:val="none" w:sz="0" w:space="0" w:color="auto"/>
        <w:left w:val="none" w:sz="0" w:space="0" w:color="auto"/>
        <w:bottom w:val="none" w:sz="0" w:space="0" w:color="auto"/>
        <w:right w:val="none" w:sz="0" w:space="0" w:color="auto"/>
      </w:divBdr>
      <w:divsChild>
        <w:div w:id="1918632534">
          <w:marLeft w:val="1800"/>
          <w:marRight w:val="0"/>
          <w:marTop w:val="134"/>
          <w:marBottom w:val="0"/>
          <w:divBdr>
            <w:top w:val="none" w:sz="0" w:space="0" w:color="auto"/>
            <w:left w:val="none" w:sz="0" w:space="0" w:color="auto"/>
            <w:bottom w:val="none" w:sz="0" w:space="0" w:color="auto"/>
            <w:right w:val="none" w:sz="0" w:space="0" w:color="auto"/>
          </w:divBdr>
        </w:div>
        <w:div w:id="823857122">
          <w:marLeft w:val="2520"/>
          <w:marRight w:val="0"/>
          <w:marTop w:val="134"/>
          <w:marBottom w:val="0"/>
          <w:divBdr>
            <w:top w:val="none" w:sz="0" w:space="0" w:color="auto"/>
            <w:left w:val="none" w:sz="0" w:space="0" w:color="auto"/>
            <w:bottom w:val="none" w:sz="0" w:space="0" w:color="auto"/>
            <w:right w:val="none" w:sz="0" w:space="0" w:color="auto"/>
          </w:divBdr>
        </w:div>
        <w:div w:id="1279096014">
          <w:marLeft w:val="2520"/>
          <w:marRight w:val="0"/>
          <w:marTop w:val="134"/>
          <w:marBottom w:val="0"/>
          <w:divBdr>
            <w:top w:val="none" w:sz="0" w:space="0" w:color="auto"/>
            <w:left w:val="none" w:sz="0" w:space="0" w:color="auto"/>
            <w:bottom w:val="none" w:sz="0" w:space="0" w:color="auto"/>
            <w:right w:val="none" w:sz="0" w:space="0" w:color="auto"/>
          </w:divBdr>
        </w:div>
        <w:div w:id="454833394">
          <w:marLeft w:val="2520"/>
          <w:marRight w:val="0"/>
          <w:marTop w:val="134"/>
          <w:marBottom w:val="0"/>
          <w:divBdr>
            <w:top w:val="none" w:sz="0" w:space="0" w:color="auto"/>
            <w:left w:val="none" w:sz="0" w:space="0" w:color="auto"/>
            <w:bottom w:val="none" w:sz="0" w:space="0" w:color="auto"/>
            <w:right w:val="none" w:sz="0" w:space="0" w:color="auto"/>
          </w:divBdr>
        </w:div>
        <w:div w:id="720598566">
          <w:marLeft w:val="1800"/>
          <w:marRight w:val="0"/>
          <w:marTop w:val="134"/>
          <w:marBottom w:val="0"/>
          <w:divBdr>
            <w:top w:val="none" w:sz="0" w:space="0" w:color="auto"/>
            <w:left w:val="none" w:sz="0" w:space="0" w:color="auto"/>
            <w:bottom w:val="none" w:sz="0" w:space="0" w:color="auto"/>
            <w:right w:val="none" w:sz="0" w:space="0" w:color="auto"/>
          </w:divBdr>
        </w:div>
        <w:div w:id="1152941034">
          <w:marLeft w:val="2520"/>
          <w:marRight w:val="0"/>
          <w:marTop w:val="134"/>
          <w:marBottom w:val="0"/>
          <w:divBdr>
            <w:top w:val="none" w:sz="0" w:space="0" w:color="auto"/>
            <w:left w:val="none" w:sz="0" w:space="0" w:color="auto"/>
            <w:bottom w:val="none" w:sz="0" w:space="0" w:color="auto"/>
            <w:right w:val="none" w:sz="0" w:space="0" w:color="auto"/>
          </w:divBdr>
        </w:div>
      </w:divsChild>
    </w:div>
    <w:div w:id="1815830109">
      <w:bodyDiv w:val="1"/>
      <w:marLeft w:val="0"/>
      <w:marRight w:val="0"/>
      <w:marTop w:val="0"/>
      <w:marBottom w:val="0"/>
      <w:divBdr>
        <w:top w:val="none" w:sz="0" w:space="0" w:color="auto"/>
        <w:left w:val="none" w:sz="0" w:space="0" w:color="auto"/>
        <w:bottom w:val="none" w:sz="0" w:space="0" w:color="auto"/>
        <w:right w:val="none" w:sz="0" w:space="0" w:color="auto"/>
      </w:divBdr>
      <w:divsChild>
        <w:div w:id="844629888">
          <w:marLeft w:val="547"/>
          <w:marRight w:val="0"/>
          <w:marTop w:val="134"/>
          <w:marBottom w:val="0"/>
          <w:divBdr>
            <w:top w:val="none" w:sz="0" w:space="0" w:color="auto"/>
            <w:left w:val="none" w:sz="0" w:space="0" w:color="auto"/>
            <w:bottom w:val="none" w:sz="0" w:space="0" w:color="auto"/>
            <w:right w:val="none" w:sz="0" w:space="0" w:color="auto"/>
          </w:divBdr>
        </w:div>
        <w:div w:id="1867910612">
          <w:marLeft w:val="547"/>
          <w:marRight w:val="0"/>
          <w:marTop w:val="134"/>
          <w:marBottom w:val="0"/>
          <w:divBdr>
            <w:top w:val="none" w:sz="0" w:space="0" w:color="auto"/>
            <w:left w:val="none" w:sz="0" w:space="0" w:color="auto"/>
            <w:bottom w:val="none" w:sz="0" w:space="0" w:color="auto"/>
            <w:right w:val="none" w:sz="0" w:space="0" w:color="auto"/>
          </w:divBdr>
        </w:div>
        <w:div w:id="583224888">
          <w:marLeft w:val="547"/>
          <w:marRight w:val="0"/>
          <w:marTop w:val="134"/>
          <w:marBottom w:val="0"/>
          <w:divBdr>
            <w:top w:val="none" w:sz="0" w:space="0" w:color="auto"/>
            <w:left w:val="none" w:sz="0" w:space="0" w:color="auto"/>
            <w:bottom w:val="none" w:sz="0" w:space="0" w:color="auto"/>
            <w:right w:val="none" w:sz="0" w:space="0" w:color="auto"/>
          </w:divBdr>
        </w:div>
      </w:divsChild>
    </w:div>
    <w:div w:id="1836993074">
      <w:bodyDiv w:val="1"/>
      <w:marLeft w:val="0"/>
      <w:marRight w:val="0"/>
      <w:marTop w:val="0"/>
      <w:marBottom w:val="0"/>
      <w:divBdr>
        <w:top w:val="none" w:sz="0" w:space="0" w:color="auto"/>
        <w:left w:val="none" w:sz="0" w:space="0" w:color="auto"/>
        <w:bottom w:val="none" w:sz="0" w:space="0" w:color="auto"/>
        <w:right w:val="none" w:sz="0" w:space="0" w:color="auto"/>
      </w:divBdr>
    </w:div>
    <w:div w:id="1983659827">
      <w:bodyDiv w:val="1"/>
      <w:marLeft w:val="0"/>
      <w:marRight w:val="0"/>
      <w:marTop w:val="0"/>
      <w:marBottom w:val="0"/>
      <w:divBdr>
        <w:top w:val="none" w:sz="0" w:space="0" w:color="auto"/>
        <w:left w:val="none" w:sz="0" w:space="0" w:color="auto"/>
        <w:bottom w:val="none" w:sz="0" w:space="0" w:color="auto"/>
        <w:right w:val="none" w:sz="0" w:space="0" w:color="auto"/>
      </w:divBdr>
      <w:divsChild>
        <w:div w:id="654836943">
          <w:marLeft w:val="1166"/>
          <w:marRight w:val="0"/>
          <w:marTop w:val="115"/>
          <w:marBottom w:val="0"/>
          <w:divBdr>
            <w:top w:val="none" w:sz="0" w:space="0" w:color="auto"/>
            <w:left w:val="none" w:sz="0" w:space="0" w:color="auto"/>
            <w:bottom w:val="none" w:sz="0" w:space="0" w:color="auto"/>
            <w:right w:val="none" w:sz="0" w:space="0" w:color="auto"/>
          </w:divBdr>
        </w:div>
        <w:div w:id="1309895160">
          <w:marLeft w:val="1800"/>
          <w:marRight w:val="0"/>
          <w:marTop w:val="115"/>
          <w:marBottom w:val="0"/>
          <w:divBdr>
            <w:top w:val="none" w:sz="0" w:space="0" w:color="auto"/>
            <w:left w:val="none" w:sz="0" w:space="0" w:color="auto"/>
            <w:bottom w:val="none" w:sz="0" w:space="0" w:color="auto"/>
            <w:right w:val="none" w:sz="0" w:space="0" w:color="auto"/>
          </w:divBdr>
        </w:div>
        <w:div w:id="581910539">
          <w:marLeft w:val="1800"/>
          <w:marRight w:val="0"/>
          <w:marTop w:val="115"/>
          <w:marBottom w:val="0"/>
          <w:divBdr>
            <w:top w:val="none" w:sz="0" w:space="0" w:color="auto"/>
            <w:left w:val="none" w:sz="0" w:space="0" w:color="auto"/>
            <w:bottom w:val="none" w:sz="0" w:space="0" w:color="auto"/>
            <w:right w:val="none" w:sz="0" w:space="0" w:color="auto"/>
          </w:divBdr>
        </w:div>
      </w:divsChild>
    </w:div>
    <w:div w:id="2141995439">
      <w:bodyDiv w:val="1"/>
      <w:marLeft w:val="0"/>
      <w:marRight w:val="0"/>
      <w:marTop w:val="0"/>
      <w:marBottom w:val="0"/>
      <w:divBdr>
        <w:top w:val="none" w:sz="0" w:space="0" w:color="auto"/>
        <w:left w:val="none" w:sz="0" w:space="0" w:color="auto"/>
        <w:bottom w:val="none" w:sz="0" w:space="0" w:color="auto"/>
        <w:right w:val="none" w:sz="0" w:space="0" w:color="auto"/>
      </w:divBdr>
      <w:divsChild>
        <w:div w:id="1057438675">
          <w:marLeft w:val="547"/>
          <w:marRight w:val="0"/>
          <w:marTop w:val="134"/>
          <w:marBottom w:val="0"/>
          <w:divBdr>
            <w:top w:val="none" w:sz="0" w:space="0" w:color="auto"/>
            <w:left w:val="none" w:sz="0" w:space="0" w:color="auto"/>
            <w:bottom w:val="none" w:sz="0" w:space="0" w:color="auto"/>
            <w:right w:val="none" w:sz="0" w:space="0" w:color="auto"/>
          </w:divBdr>
        </w:div>
        <w:div w:id="12535140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2020-07-13T00:25:00Z</dcterms:created>
  <dcterms:modified xsi:type="dcterms:W3CDTF">2020-07-13T01:12:00Z</dcterms:modified>
</cp:coreProperties>
</file>